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ADD4" w14:textId="4AD1BD43" w:rsidR="00224032" w:rsidRPr="00224032" w:rsidRDefault="00224032" w:rsidP="00FD5D34">
      <w:pPr>
        <w:pStyle w:val="h1Header"/>
      </w:pPr>
      <w:r w:rsidRPr="00224032">
        <w:t>Unit 305: Complying with productive working practices</w:t>
      </w:r>
    </w:p>
    <w:p w14:paraId="28BA7370" w14:textId="77777777" w:rsidR="00224032" w:rsidRPr="00224032" w:rsidRDefault="00224032" w:rsidP="00224032">
      <w:pPr>
        <w:pStyle w:val="h2Header"/>
      </w:pPr>
      <w:r w:rsidRPr="00224032">
        <w:t>Introduction</w:t>
      </w:r>
    </w:p>
    <w:p w14:paraId="13EB45DD" w14:textId="77777777" w:rsidR="00224032" w:rsidRPr="00224032" w:rsidRDefault="00224032" w:rsidP="00224032">
      <w:pPr>
        <w:rPr>
          <w:rFonts w:ascii="Poppins" w:hAnsi="Poppins" w:cs="Poppins"/>
        </w:rPr>
      </w:pPr>
      <w:r w:rsidRPr="00224032">
        <w:rPr>
          <w:rFonts w:ascii="Poppins" w:hAnsi="Poppins" w:cs="Poppins"/>
        </w:rPr>
        <w:t>This unit develops communication, organisation and collaboration skills which are essential for productive work in the construction sector. It explains how to communicate effectively with line managers, colleagues and customers to ensure that information is clear and accurate, using a range of methods such as verbal, written, visual and electronic.</w:t>
      </w:r>
    </w:p>
    <w:p w14:paraId="43E3EF46" w14:textId="77777777" w:rsidR="00224032" w:rsidRPr="00224032" w:rsidRDefault="00224032" w:rsidP="00224032">
      <w:pPr>
        <w:rPr>
          <w:rFonts w:ascii="Poppins" w:hAnsi="Poppins" w:cs="Poppins"/>
        </w:rPr>
      </w:pPr>
      <w:r w:rsidRPr="00224032">
        <w:rPr>
          <w:rFonts w:ascii="Poppins" w:hAnsi="Poppins" w:cs="Poppins"/>
        </w:rPr>
        <w:t>The content discusses how to plan and organise work in line with organisational procedures, use resources efficiently, and keep records such as timesheets and material inventories. It also emphasises the need to support sustainability, contributing to the reduction of carbon emissions in the built environment.</w:t>
      </w:r>
    </w:p>
    <w:p w14:paraId="1A5F2EEB" w14:textId="77777777" w:rsidR="00224032" w:rsidRPr="00224032" w:rsidRDefault="00224032" w:rsidP="00224032">
      <w:pPr>
        <w:rPr>
          <w:rFonts w:ascii="Poppins" w:hAnsi="Poppins" w:cs="Poppins"/>
        </w:rPr>
      </w:pPr>
      <w:r w:rsidRPr="00224032">
        <w:rPr>
          <w:rFonts w:ascii="Poppins" w:hAnsi="Poppins" w:cs="Poppins"/>
        </w:rPr>
        <w:t>Finally, the unit considers the importance of positive working relationships, equality and diversity when working with others. By combining effective communication and collaboration skills, the unit lays the foundation for working professionally and efficiently across a variety of construction projects.</w:t>
      </w:r>
    </w:p>
    <w:p w14:paraId="190A7C00" w14:textId="77777777" w:rsidR="00224032" w:rsidRDefault="00224032">
      <w:pPr>
        <w:rPr>
          <w:rFonts w:ascii="Poppins" w:hAnsi="Poppins" w:cs="Poppins"/>
          <w:b/>
          <w:bCs/>
        </w:rPr>
      </w:pPr>
      <w:r>
        <w:br w:type="page"/>
      </w:r>
    </w:p>
    <w:p w14:paraId="644A5345" w14:textId="749C6751" w:rsidR="00224032" w:rsidRPr="00224032" w:rsidRDefault="00224032" w:rsidP="00FD5D34">
      <w:pPr>
        <w:pStyle w:val="h1Header"/>
      </w:pPr>
      <w:r w:rsidRPr="00224032">
        <w:lastRenderedPageBreak/>
        <w:t>1. Understanding how to communicate with others</w:t>
      </w:r>
    </w:p>
    <w:p w14:paraId="12696386" w14:textId="77777777" w:rsidR="00224032" w:rsidRPr="00224032" w:rsidRDefault="00224032" w:rsidP="00224032">
      <w:pPr>
        <w:pStyle w:val="h2Header"/>
      </w:pPr>
      <w:r w:rsidRPr="00224032">
        <w:t xml:space="preserve">1.1 How to use communication methods with other staff in the workplace and with customers </w:t>
      </w:r>
    </w:p>
    <w:p w14:paraId="701BBCE8" w14:textId="77777777" w:rsidR="00224032" w:rsidRDefault="00224032" w:rsidP="00224032">
      <w:pPr>
        <w:rPr>
          <w:rFonts w:ascii="Poppins" w:hAnsi="Poppins" w:cs="Poppins"/>
        </w:rPr>
      </w:pPr>
      <w:r w:rsidRPr="00224032">
        <w:rPr>
          <w:rFonts w:ascii="Poppins" w:hAnsi="Poppins" w:cs="Poppins"/>
        </w:rPr>
        <w:t>Effective communication is essential in construction because it ensures that information about safety, schedules and work requirements is clearly shared between everyone on site. Miscommunication can lead to delays, errors, and accidents, so it is important to understand the appropriate communication methods for each situation.</w:t>
      </w:r>
    </w:p>
    <w:p w14:paraId="0D1FE53B" w14:textId="77777777" w:rsidR="009532F9" w:rsidRDefault="009532F9" w:rsidP="00224032">
      <w:pPr>
        <w:rPr>
          <w:rFonts w:ascii="Poppins" w:hAnsi="Poppins" w:cs="Poppins"/>
        </w:rPr>
      </w:pPr>
    </w:p>
    <w:tbl>
      <w:tblPr>
        <w:tblStyle w:val="TableGrid"/>
        <w:tblW w:w="0" w:type="auto"/>
        <w:tblLook w:val="04A0" w:firstRow="1" w:lastRow="0" w:firstColumn="1" w:lastColumn="0" w:noHBand="0" w:noVBand="1"/>
      </w:tblPr>
      <w:tblGrid>
        <w:gridCol w:w="1578"/>
        <w:gridCol w:w="1701"/>
        <w:gridCol w:w="2004"/>
        <w:gridCol w:w="2102"/>
        <w:gridCol w:w="1631"/>
      </w:tblGrid>
      <w:tr w:rsidR="009532F9" w:rsidRPr="00D516AB" w14:paraId="21B7D7C2" w14:textId="77777777" w:rsidTr="009532F9">
        <w:tc>
          <w:tcPr>
            <w:tcW w:w="1730" w:type="dxa"/>
          </w:tcPr>
          <w:p w14:paraId="05C06517" w14:textId="7950FCA2" w:rsidR="009532F9" w:rsidRPr="009532F9" w:rsidRDefault="009532F9" w:rsidP="009532F9">
            <w:pPr>
              <w:rPr>
                <w:rFonts w:ascii="Poppins" w:hAnsi="Poppins" w:cs="Poppins"/>
                <w:b/>
                <w:bCs/>
                <w:sz w:val="22"/>
                <w:szCs w:val="22"/>
              </w:rPr>
            </w:pPr>
            <w:r w:rsidRPr="009532F9">
              <w:rPr>
                <w:rFonts w:ascii="Poppins" w:hAnsi="Poppins" w:cs="Poppins"/>
                <w:b/>
                <w:bCs/>
              </w:rPr>
              <w:t>Method</w:t>
            </w:r>
          </w:p>
        </w:tc>
        <w:tc>
          <w:tcPr>
            <w:tcW w:w="1765" w:type="dxa"/>
          </w:tcPr>
          <w:p w14:paraId="40F2DE2D" w14:textId="0BC6144B" w:rsidR="009532F9" w:rsidRPr="009532F9" w:rsidRDefault="009532F9" w:rsidP="009532F9">
            <w:pPr>
              <w:rPr>
                <w:rFonts w:ascii="Poppins" w:hAnsi="Poppins" w:cs="Poppins"/>
                <w:b/>
                <w:bCs/>
                <w:sz w:val="22"/>
                <w:szCs w:val="22"/>
              </w:rPr>
            </w:pPr>
            <w:r w:rsidRPr="009532F9">
              <w:rPr>
                <w:rFonts w:ascii="Poppins" w:hAnsi="Poppins" w:cs="Poppins"/>
                <w:b/>
                <w:bCs/>
              </w:rPr>
              <w:t>Example</w:t>
            </w:r>
          </w:p>
        </w:tc>
        <w:tc>
          <w:tcPr>
            <w:tcW w:w="2020" w:type="dxa"/>
          </w:tcPr>
          <w:p w14:paraId="40422E61" w14:textId="65DEA4BC" w:rsidR="009532F9" w:rsidRPr="009532F9" w:rsidRDefault="009532F9" w:rsidP="009532F9">
            <w:pPr>
              <w:rPr>
                <w:rFonts w:ascii="Poppins" w:hAnsi="Poppins" w:cs="Poppins"/>
                <w:b/>
                <w:bCs/>
                <w:sz w:val="22"/>
                <w:szCs w:val="22"/>
              </w:rPr>
            </w:pPr>
            <w:r w:rsidRPr="009532F9">
              <w:rPr>
                <w:rFonts w:ascii="Poppins" w:hAnsi="Poppins" w:cs="Poppins"/>
                <w:b/>
                <w:bCs/>
              </w:rPr>
              <w:t>Advantages</w:t>
            </w:r>
          </w:p>
        </w:tc>
        <w:tc>
          <w:tcPr>
            <w:tcW w:w="1791" w:type="dxa"/>
          </w:tcPr>
          <w:p w14:paraId="45FA0466" w14:textId="4791D8F2" w:rsidR="009532F9" w:rsidRPr="009532F9" w:rsidRDefault="009532F9" w:rsidP="009532F9">
            <w:pPr>
              <w:rPr>
                <w:rFonts w:ascii="Poppins" w:hAnsi="Poppins" w:cs="Poppins"/>
                <w:b/>
                <w:bCs/>
                <w:sz w:val="22"/>
                <w:szCs w:val="22"/>
              </w:rPr>
            </w:pPr>
            <w:r w:rsidRPr="009532F9">
              <w:rPr>
                <w:rFonts w:ascii="Poppins" w:hAnsi="Poppins" w:cs="Poppins"/>
                <w:b/>
                <w:bCs/>
              </w:rPr>
              <w:t>Disadvantages</w:t>
            </w:r>
          </w:p>
        </w:tc>
        <w:tc>
          <w:tcPr>
            <w:tcW w:w="1710" w:type="dxa"/>
          </w:tcPr>
          <w:p w14:paraId="238789A2" w14:textId="4D217516" w:rsidR="009532F9" w:rsidRPr="009532F9" w:rsidRDefault="009532F9" w:rsidP="009532F9">
            <w:pPr>
              <w:rPr>
                <w:rFonts w:ascii="Poppins" w:hAnsi="Poppins" w:cs="Poppins"/>
                <w:b/>
                <w:bCs/>
                <w:sz w:val="22"/>
                <w:szCs w:val="22"/>
              </w:rPr>
            </w:pPr>
            <w:r w:rsidRPr="009532F9">
              <w:rPr>
                <w:rFonts w:ascii="Poppins" w:hAnsi="Poppins" w:cs="Poppins"/>
                <w:b/>
                <w:bCs/>
              </w:rPr>
              <w:t>Additional notes</w:t>
            </w:r>
          </w:p>
        </w:tc>
      </w:tr>
      <w:tr w:rsidR="009532F9" w:rsidRPr="00D516AB" w14:paraId="46AC5424" w14:textId="77777777" w:rsidTr="009532F9">
        <w:tc>
          <w:tcPr>
            <w:tcW w:w="1730" w:type="dxa"/>
          </w:tcPr>
          <w:p w14:paraId="24DCE107" w14:textId="13EB4A85" w:rsidR="009532F9" w:rsidRPr="00D516AB" w:rsidRDefault="009532F9" w:rsidP="004034C6">
            <w:pPr>
              <w:pStyle w:val="h2HeaderItalic"/>
              <w:rPr>
                <w:sz w:val="22"/>
                <w:szCs w:val="22"/>
              </w:rPr>
            </w:pPr>
            <w:r w:rsidRPr="009532F9">
              <w:rPr>
                <w:sz w:val="22"/>
                <w:szCs w:val="22"/>
              </w:rPr>
              <w:t>Verbal</w:t>
            </w:r>
          </w:p>
        </w:tc>
        <w:tc>
          <w:tcPr>
            <w:tcW w:w="1765" w:type="dxa"/>
          </w:tcPr>
          <w:p w14:paraId="0BCA561C" w14:textId="77777777" w:rsidR="00D61861" w:rsidRDefault="00D61861" w:rsidP="00D61861">
            <w:pPr>
              <w:rPr>
                <w:rFonts w:ascii="Poppins" w:hAnsi="Poppins" w:cs="Poppins"/>
                <w:sz w:val="22"/>
                <w:szCs w:val="22"/>
              </w:rPr>
            </w:pPr>
            <w:r w:rsidRPr="00D61861">
              <w:rPr>
                <w:rFonts w:ascii="Poppins" w:hAnsi="Poppins" w:cs="Poppins"/>
                <w:sz w:val="22"/>
                <w:szCs w:val="22"/>
              </w:rPr>
              <w:t>Team meetings</w:t>
            </w:r>
          </w:p>
          <w:p w14:paraId="7FCF3D3A" w14:textId="77777777" w:rsidR="00D61861" w:rsidRPr="00D61861" w:rsidRDefault="00D61861" w:rsidP="00D61861">
            <w:pPr>
              <w:rPr>
                <w:rFonts w:ascii="Poppins" w:hAnsi="Poppins" w:cs="Poppins"/>
                <w:sz w:val="22"/>
                <w:szCs w:val="22"/>
              </w:rPr>
            </w:pPr>
          </w:p>
          <w:p w14:paraId="6C562392" w14:textId="77777777" w:rsidR="00D61861" w:rsidRPr="00D61861" w:rsidRDefault="00D61861" w:rsidP="00D61861">
            <w:pPr>
              <w:rPr>
                <w:rFonts w:ascii="Poppins" w:hAnsi="Poppins" w:cs="Poppins"/>
                <w:sz w:val="22"/>
                <w:szCs w:val="22"/>
              </w:rPr>
            </w:pPr>
            <w:r w:rsidRPr="00D61861">
              <w:rPr>
                <w:rFonts w:ascii="Poppins" w:hAnsi="Poppins" w:cs="Poppins"/>
                <w:sz w:val="22"/>
                <w:szCs w:val="22"/>
              </w:rPr>
              <w:t>Toolbox talks</w:t>
            </w:r>
          </w:p>
          <w:p w14:paraId="3F9F891B" w14:textId="77777777" w:rsidR="00D61861" w:rsidRDefault="00D61861" w:rsidP="00D61861">
            <w:pPr>
              <w:rPr>
                <w:rFonts w:ascii="Poppins" w:hAnsi="Poppins" w:cs="Poppins"/>
                <w:sz w:val="22"/>
                <w:szCs w:val="22"/>
              </w:rPr>
            </w:pPr>
            <w:r w:rsidRPr="00D61861">
              <w:rPr>
                <w:rFonts w:ascii="Poppins" w:hAnsi="Poppins" w:cs="Poppins"/>
                <w:sz w:val="22"/>
                <w:szCs w:val="22"/>
              </w:rPr>
              <w:t>Meeting in person</w:t>
            </w:r>
          </w:p>
          <w:p w14:paraId="7F74466E" w14:textId="77777777" w:rsidR="00D61861" w:rsidRPr="00D61861" w:rsidRDefault="00D61861" w:rsidP="00D61861">
            <w:pPr>
              <w:rPr>
                <w:rFonts w:ascii="Poppins" w:hAnsi="Poppins" w:cs="Poppins"/>
                <w:sz w:val="22"/>
                <w:szCs w:val="22"/>
              </w:rPr>
            </w:pPr>
          </w:p>
          <w:p w14:paraId="62899A58" w14:textId="665BAE64" w:rsidR="009532F9" w:rsidRPr="00D516AB" w:rsidRDefault="00D61861" w:rsidP="00D61861">
            <w:pPr>
              <w:rPr>
                <w:rFonts w:ascii="Poppins" w:hAnsi="Poppins" w:cs="Poppins"/>
                <w:sz w:val="22"/>
                <w:szCs w:val="22"/>
              </w:rPr>
            </w:pPr>
            <w:r w:rsidRPr="00D61861">
              <w:rPr>
                <w:rFonts w:ascii="Poppins" w:hAnsi="Poppins" w:cs="Poppins"/>
                <w:sz w:val="22"/>
                <w:szCs w:val="22"/>
              </w:rPr>
              <w:t>For general or informal matters</w:t>
            </w:r>
          </w:p>
        </w:tc>
        <w:tc>
          <w:tcPr>
            <w:tcW w:w="2020" w:type="dxa"/>
          </w:tcPr>
          <w:p w14:paraId="796922D7" w14:textId="77777777" w:rsidR="00D61861" w:rsidRDefault="00D61861" w:rsidP="00D61861">
            <w:pPr>
              <w:rPr>
                <w:rFonts w:ascii="Poppins" w:hAnsi="Poppins" w:cs="Poppins"/>
                <w:sz w:val="22"/>
                <w:szCs w:val="22"/>
              </w:rPr>
            </w:pPr>
            <w:r w:rsidRPr="00D61861">
              <w:rPr>
                <w:rFonts w:ascii="Poppins" w:hAnsi="Poppins" w:cs="Poppins"/>
                <w:sz w:val="22"/>
                <w:szCs w:val="22"/>
              </w:rPr>
              <w:t>Explain daily tasks</w:t>
            </w:r>
          </w:p>
          <w:p w14:paraId="249ED142" w14:textId="77777777" w:rsidR="00D61861" w:rsidRPr="00D61861" w:rsidRDefault="00D61861" w:rsidP="00D61861">
            <w:pPr>
              <w:rPr>
                <w:rFonts w:ascii="Poppins" w:hAnsi="Poppins" w:cs="Poppins"/>
                <w:sz w:val="22"/>
                <w:szCs w:val="22"/>
              </w:rPr>
            </w:pPr>
          </w:p>
          <w:p w14:paraId="516A9933" w14:textId="77777777" w:rsidR="00D61861" w:rsidRDefault="00D61861" w:rsidP="00D61861">
            <w:pPr>
              <w:rPr>
                <w:rFonts w:ascii="Poppins" w:hAnsi="Poppins" w:cs="Poppins"/>
                <w:sz w:val="22"/>
                <w:szCs w:val="22"/>
              </w:rPr>
            </w:pPr>
            <w:r w:rsidRPr="00D61861">
              <w:rPr>
                <w:rFonts w:ascii="Poppins" w:hAnsi="Poppins" w:cs="Poppins"/>
                <w:sz w:val="22"/>
                <w:szCs w:val="22"/>
              </w:rPr>
              <w:t>Give brief instructions</w:t>
            </w:r>
          </w:p>
          <w:p w14:paraId="3E5A1531" w14:textId="77777777" w:rsidR="00D61861" w:rsidRPr="00D61861" w:rsidRDefault="00D61861" w:rsidP="00D61861">
            <w:pPr>
              <w:rPr>
                <w:rFonts w:ascii="Poppins" w:hAnsi="Poppins" w:cs="Poppins"/>
                <w:sz w:val="22"/>
                <w:szCs w:val="22"/>
              </w:rPr>
            </w:pPr>
          </w:p>
          <w:p w14:paraId="6E5C8170" w14:textId="26A762FE" w:rsidR="00D61861" w:rsidRPr="00D516AB" w:rsidRDefault="00D61861" w:rsidP="00D61861">
            <w:pPr>
              <w:rPr>
                <w:rFonts w:ascii="Poppins" w:hAnsi="Poppins" w:cs="Poppins"/>
                <w:sz w:val="22"/>
                <w:szCs w:val="22"/>
              </w:rPr>
            </w:pPr>
            <w:r w:rsidRPr="00D61861">
              <w:rPr>
                <w:rFonts w:ascii="Poppins" w:hAnsi="Poppins" w:cs="Poppins"/>
                <w:sz w:val="22"/>
                <w:szCs w:val="22"/>
              </w:rPr>
              <w:t>Instant feedback</w:t>
            </w:r>
            <w:r w:rsidRPr="00D61861">
              <w:rPr>
                <w:rFonts w:ascii="Poppins" w:hAnsi="Poppins" w:cs="Poppins"/>
                <w:sz w:val="22"/>
                <w:szCs w:val="22"/>
              </w:rPr>
              <w:tab/>
            </w:r>
          </w:p>
        </w:tc>
        <w:tc>
          <w:tcPr>
            <w:tcW w:w="1791" w:type="dxa"/>
          </w:tcPr>
          <w:p w14:paraId="6DDE88D1" w14:textId="12240B79" w:rsidR="009532F9" w:rsidRPr="00D516AB" w:rsidRDefault="00D61861" w:rsidP="004034C6">
            <w:pPr>
              <w:rPr>
                <w:rFonts w:ascii="Poppins" w:hAnsi="Poppins" w:cs="Poppins"/>
                <w:sz w:val="22"/>
                <w:szCs w:val="22"/>
              </w:rPr>
            </w:pPr>
            <w:r w:rsidRPr="00D61861">
              <w:rPr>
                <w:rFonts w:ascii="Poppins" w:hAnsi="Poppins" w:cs="Poppins"/>
                <w:sz w:val="22"/>
                <w:szCs w:val="22"/>
              </w:rPr>
              <w:t>Verbal information can be lost or misunderstood if it is not confirmed in writing</w:t>
            </w:r>
            <w:r w:rsidRPr="00D61861">
              <w:rPr>
                <w:rFonts w:ascii="Poppins" w:hAnsi="Poppins" w:cs="Poppins"/>
                <w:sz w:val="22"/>
                <w:szCs w:val="22"/>
              </w:rPr>
              <w:tab/>
            </w:r>
          </w:p>
        </w:tc>
        <w:tc>
          <w:tcPr>
            <w:tcW w:w="1710" w:type="dxa"/>
          </w:tcPr>
          <w:p w14:paraId="10848343" w14:textId="6FA1E1E9" w:rsidR="009532F9" w:rsidRPr="00D516AB" w:rsidRDefault="009532F9" w:rsidP="004034C6">
            <w:pPr>
              <w:rPr>
                <w:rFonts w:ascii="Poppins" w:hAnsi="Poppins" w:cs="Poppins"/>
                <w:sz w:val="22"/>
                <w:szCs w:val="22"/>
              </w:rPr>
            </w:pPr>
            <w:r w:rsidRPr="009532F9">
              <w:rPr>
                <w:rFonts w:ascii="Poppins" w:hAnsi="Poppins" w:cs="Poppins"/>
                <w:sz w:val="22"/>
                <w:szCs w:val="22"/>
              </w:rPr>
              <w:t>Keep records when the information is important or safety-related</w:t>
            </w:r>
          </w:p>
        </w:tc>
      </w:tr>
      <w:tr w:rsidR="009532F9" w:rsidRPr="00D516AB" w14:paraId="5D5F4891" w14:textId="77777777" w:rsidTr="009532F9">
        <w:tc>
          <w:tcPr>
            <w:tcW w:w="1730" w:type="dxa"/>
          </w:tcPr>
          <w:p w14:paraId="5C24C8C3" w14:textId="3EDABD45" w:rsidR="009532F9" w:rsidRPr="00D516AB" w:rsidRDefault="00BC4AC0" w:rsidP="004034C6">
            <w:pPr>
              <w:pStyle w:val="h2HeaderItalic"/>
              <w:rPr>
                <w:sz w:val="22"/>
                <w:szCs w:val="22"/>
              </w:rPr>
            </w:pPr>
            <w:r w:rsidRPr="00BC4AC0">
              <w:rPr>
                <w:sz w:val="22"/>
                <w:szCs w:val="22"/>
              </w:rPr>
              <w:t>Written</w:t>
            </w:r>
          </w:p>
        </w:tc>
        <w:tc>
          <w:tcPr>
            <w:tcW w:w="1765" w:type="dxa"/>
          </w:tcPr>
          <w:p w14:paraId="4CDBD41A" w14:textId="77777777" w:rsidR="00BC4AC0" w:rsidRPr="00BC4AC0" w:rsidRDefault="00BC4AC0" w:rsidP="00BC4AC0">
            <w:pPr>
              <w:rPr>
                <w:rFonts w:ascii="Poppins" w:hAnsi="Poppins" w:cs="Poppins"/>
                <w:sz w:val="22"/>
                <w:szCs w:val="22"/>
              </w:rPr>
            </w:pPr>
            <w:r w:rsidRPr="00BC4AC0">
              <w:rPr>
                <w:rFonts w:ascii="Poppins" w:hAnsi="Poppins" w:cs="Poppins"/>
                <w:sz w:val="22"/>
                <w:szCs w:val="22"/>
              </w:rPr>
              <w:t>E-mails</w:t>
            </w:r>
          </w:p>
          <w:p w14:paraId="2864C589" w14:textId="77777777" w:rsidR="00BC4AC0" w:rsidRPr="00BC4AC0" w:rsidRDefault="00BC4AC0" w:rsidP="00BC4AC0">
            <w:pPr>
              <w:rPr>
                <w:rFonts w:ascii="Poppins" w:hAnsi="Poppins" w:cs="Poppins"/>
                <w:sz w:val="22"/>
                <w:szCs w:val="22"/>
              </w:rPr>
            </w:pPr>
            <w:r w:rsidRPr="00BC4AC0">
              <w:rPr>
                <w:rFonts w:ascii="Poppins" w:hAnsi="Poppins" w:cs="Poppins"/>
                <w:sz w:val="22"/>
                <w:szCs w:val="22"/>
              </w:rPr>
              <w:t>Site notes</w:t>
            </w:r>
          </w:p>
          <w:p w14:paraId="3CFAD550" w14:textId="77777777" w:rsidR="00BC4AC0" w:rsidRPr="00BC4AC0" w:rsidRDefault="00BC4AC0" w:rsidP="00BC4AC0">
            <w:pPr>
              <w:rPr>
                <w:rFonts w:ascii="Poppins" w:hAnsi="Poppins" w:cs="Poppins"/>
                <w:sz w:val="22"/>
                <w:szCs w:val="22"/>
              </w:rPr>
            </w:pPr>
            <w:r w:rsidRPr="00BC4AC0">
              <w:rPr>
                <w:rFonts w:ascii="Poppins" w:hAnsi="Poppins" w:cs="Poppins"/>
                <w:sz w:val="22"/>
                <w:szCs w:val="22"/>
              </w:rPr>
              <w:t xml:space="preserve">Reports </w:t>
            </w:r>
          </w:p>
          <w:p w14:paraId="7DD62EE8" w14:textId="77777777" w:rsidR="00BC4AC0" w:rsidRPr="00BC4AC0" w:rsidRDefault="00BC4AC0" w:rsidP="00BC4AC0">
            <w:pPr>
              <w:rPr>
                <w:rFonts w:ascii="Poppins" w:hAnsi="Poppins" w:cs="Poppins"/>
                <w:sz w:val="22"/>
                <w:szCs w:val="22"/>
              </w:rPr>
            </w:pPr>
            <w:r w:rsidRPr="00BC4AC0">
              <w:rPr>
                <w:rFonts w:ascii="Poppins" w:hAnsi="Poppins" w:cs="Poppins"/>
                <w:sz w:val="22"/>
                <w:szCs w:val="22"/>
              </w:rPr>
              <w:t>Official documents provide evidence of what has been agreed</w:t>
            </w:r>
          </w:p>
          <w:p w14:paraId="501E5681" w14:textId="1CD27A1D" w:rsidR="009532F9" w:rsidRPr="00D516AB" w:rsidRDefault="00BC4AC0" w:rsidP="00BC4AC0">
            <w:pPr>
              <w:rPr>
                <w:rFonts w:ascii="Poppins" w:hAnsi="Poppins" w:cs="Poppins"/>
                <w:sz w:val="22"/>
                <w:szCs w:val="22"/>
              </w:rPr>
            </w:pPr>
            <w:r w:rsidRPr="00BC4AC0">
              <w:rPr>
                <w:rFonts w:ascii="Poppins" w:hAnsi="Poppins" w:cs="Poppins"/>
                <w:sz w:val="22"/>
                <w:szCs w:val="22"/>
              </w:rPr>
              <w:t>Essential when dealing with contractors, clients or formal complaints</w:t>
            </w:r>
          </w:p>
        </w:tc>
        <w:tc>
          <w:tcPr>
            <w:tcW w:w="2020" w:type="dxa"/>
          </w:tcPr>
          <w:p w14:paraId="385C0D53" w14:textId="77777777" w:rsidR="00BC4AC0" w:rsidRDefault="00BC4AC0" w:rsidP="00BC4AC0">
            <w:pPr>
              <w:rPr>
                <w:rFonts w:ascii="Poppins" w:hAnsi="Poppins" w:cs="Poppins"/>
                <w:sz w:val="22"/>
                <w:szCs w:val="22"/>
              </w:rPr>
            </w:pPr>
            <w:r w:rsidRPr="00BC4AC0">
              <w:rPr>
                <w:rFonts w:ascii="Poppins" w:hAnsi="Poppins" w:cs="Poppins"/>
                <w:sz w:val="22"/>
                <w:szCs w:val="22"/>
              </w:rPr>
              <w:t>Clear</w:t>
            </w:r>
          </w:p>
          <w:p w14:paraId="56D4F915" w14:textId="77777777" w:rsidR="00BC4AC0" w:rsidRPr="00BC4AC0" w:rsidRDefault="00BC4AC0" w:rsidP="00BC4AC0">
            <w:pPr>
              <w:rPr>
                <w:rFonts w:ascii="Poppins" w:hAnsi="Poppins" w:cs="Poppins"/>
                <w:sz w:val="22"/>
                <w:szCs w:val="22"/>
              </w:rPr>
            </w:pPr>
          </w:p>
          <w:p w14:paraId="4E04FB1D" w14:textId="1E8A6B44" w:rsidR="009532F9" w:rsidRPr="00D516AB" w:rsidRDefault="00BC4AC0" w:rsidP="00BC4AC0">
            <w:pPr>
              <w:rPr>
                <w:rFonts w:ascii="Poppins" w:hAnsi="Poppins" w:cs="Poppins"/>
                <w:sz w:val="22"/>
                <w:szCs w:val="22"/>
              </w:rPr>
            </w:pPr>
            <w:r w:rsidRPr="00BC4AC0">
              <w:rPr>
                <w:rFonts w:ascii="Poppins" w:hAnsi="Poppins" w:cs="Poppins"/>
                <w:sz w:val="22"/>
                <w:szCs w:val="22"/>
              </w:rPr>
              <w:t>Recorded</w:t>
            </w:r>
            <w:r w:rsidRPr="00BC4AC0">
              <w:rPr>
                <w:rFonts w:ascii="Poppins" w:hAnsi="Poppins" w:cs="Poppins"/>
                <w:sz w:val="22"/>
                <w:szCs w:val="22"/>
              </w:rPr>
              <w:t xml:space="preserve"> </w:t>
            </w:r>
          </w:p>
        </w:tc>
        <w:tc>
          <w:tcPr>
            <w:tcW w:w="1791" w:type="dxa"/>
          </w:tcPr>
          <w:p w14:paraId="4CA0C550" w14:textId="1C4559EA" w:rsidR="00BC4AC0" w:rsidRDefault="00BC4AC0" w:rsidP="00BC4AC0">
            <w:pPr>
              <w:rPr>
                <w:rFonts w:ascii="Poppins" w:hAnsi="Poppins" w:cs="Poppins"/>
                <w:sz w:val="22"/>
                <w:szCs w:val="22"/>
              </w:rPr>
            </w:pPr>
            <w:r w:rsidRPr="00BC4AC0">
              <w:rPr>
                <w:rFonts w:ascii="Poppins" w:hAnsi="Poppins" w:cs="Poppins"/>
                <w:sz w:val="22"/>
                <w:szCs w:val="22"/>
              </w:rPr>
              <w:t>Slow</w:t>
            </w:r>
          </w:p>
          <w:p w14:paraId="511486CD" w14:textId="77777777" w:rsidR="00BC4AC0" w:rsidRPr="00BC4AC0" w:rsidRDefault="00BC4AC0" w:rsidP="00BC4AC0">
            <w:pPr>
              <w:rPr>
                <w:rFonts w:ascii="Poppins" w:hAnsi="Poppins" w:cs="Poppins"/>
                <w:sz w:val="22"/>
                <w:szCs w:val="22"/>
              </w:rPr>
            </w:pPr>
          </w:p>
          <w:p w14:paraId="11A1A42D" w14:textId="4EBE6A60" w:rsidR="00BC4AC0" w:rsidRPr="00D516AB" w:rsidRDefault="00BC4AC0" w:rsidP="00BC4AC0">
            <w:pPr>
              <w:rPr>
                <w:rFonts w:ascii="Poppins" w:hAnsi="Poppins" w:cs="Poppins"/>
                <w:sz w:val="22"/>
                <w:szCs w:val="22"/>
              </w:rPr>
            </w:pPr>
            <w:r w:rsidRPr="00BC4AC0">
              <w:rPr>
                <w:rFonts w:ascii="Poppins" w:hAnsi="Poppins" w:cs="Poppins"/>
                <w:sz w:val="22"/>
                <w:szCs w:val="22"/>
              </w:rPr>
              <w:t>Less flexible than verbal communication</w:t>
            </w:r>
            <w:r w:rsidRPr="00BC4AC0">
              <w:rPr>
                <w:rFonts w:ascii="Poppins" w:hAnsi="Poppins" w:cs="Poppins"/>
                <w:sz w:val="22"/>
                <w:szCs w:val="22"/>
              </w:rPr>
              <w:tab/>
            </w:r>
          </w:p>
        </w:tc>
        <w:tc>
          <w:tcPr>
            <w:tcW w:w="1710" w:type="dxa"/>
          </w:tcPr>
          <w:p w14:paraId="012401A2" w14:textId="77777777" w:rsidR="009532F9" w:rsidRPr="00D516AB" w:rsidRDefault="009532F9" w:rsidP="004034C6">
            <w:pPr>
              <w:rPr>
                <w:rFonts w:ascii="Poppins" w:hAnsi="Poppins" w:cs="Poppins"/>
                <w:sz w:val="22"/>
                <w:szCs w:val="22"/>
              </w:rPr>
            </w:pPr>
          </w:p>
        </w:tc>
      </w:tr>
      <w:tr w:rsidR="009532F9" w:rsidRPr="00D516AB" w14:paraId="407697E4" w14:textId="77777777" w:rsidTr="009532F9">
        <w:tc>
          <w:tcPr>
            <w:tcW w:w="1730" w:type="dxa"/>
          </w:tcPr>
          <w:p w14:paraId="2B6FBCAB" w14:textId="48441119" w:rsidR="009532F9" w:rsidRPr="00D516AB" w:rsidRDefault="00BC4AC0" w:rsidP="004034C6">
            <w:pPr>
              <w:pStyle w:val="h2HeaderItalic"/>
              <w:rPr>
                <w:sz w:val="22"/>
                <w:szCs w:val="22"/>
              </w:rPr>
            </w:pPr>
            <w:r>
              <w:rPr>
                <w:sz w:val="22"/>
                <w:szCs w:val="22"/>
              </w:rPr>
              <w:lastRenderedPageBreak/>
              <w:t>Visual</w:t>
            </w:r>
          </w:p>
        </w:tc>
        <w:tc>
          <w:tcPr>
            <w:tcW w:w="1765" w:type="dxa"/>
          </w:tcPr>
          <w:p w14:paraId="2EE091B8" w14:textId="77777777" w:rsidR="00BC4AC0" w:rsidRDefault="00BC4AC0" w:rsidP="00BC4AC0">
            <w:pPr>
              <w:rPr>
                <w:rFonts w:ascii="Poppins" w:hAnsi="Poppins" w:cs="Poppins"/>
                <w:sz w:val="22"/>
                <w:szCs w:val="22"/>
              </w:rPr>
            </w:pPr>
            <w:r w:rsidRPr="00BC4AC0">
              <w:rPr>
                <w:rFonts w:ascii="Poppins" w:hAnsi="Poppins" w:cs="Poppins"/>
                <w:sz w:val="22"/>
                <w:szCs w:val="22"/>
              </w:rPr>
              <w:t>Safety signs</w:t>
            </w:r>
          </w:p>
          <w:p w14:paraId="136610A9" w14:textId="77777777" w:rsidR="00BC4AC0" w:rsidRPr="00BC4AC0" w:rsidRDefault="00BC4AC0" w:rsidP="00BC4AC0">
            <w:pPr>
              <w:rPr>
                <w:rFonts w:ascii="Poppins" w:hAnsi="Poppins" w:cs="Poppins"/>
                <w:sz w:val="22"/>
                <w:szCs w:val="22"/>
              </w:rPr>
            </w:pPr>
          </w:p>
          <w:p w14:paraId="78430D77" w14:textId="77777777" w:rsidR="00BC4AC0" w:rsidRDefault="00BC4AC0" w:rsidP="00BC4AC0">
            <w:pPr>
              <w:rPr>
                <w:rFonts w:ascii="Poppins" w:hAnsi="Poppins" w:cs="Poppins"/>
                <w:sz w:val="22"/>
                <w:szCs w:val="22"/>
              </w:rPr>
            </w:pPr>
            <w:r w:rsidRPr="00BC4AC0">
              <w:rPr>
                <w:rFonts w:ascii="Poppins" w:hAnsi="Poppins" w:cs="Poppins"/>
                <w:sz w:val="22"/>
                <w:szCs w:val="22"/>
              </w:rPr>
              <w:t>Technical diagrams</w:t>
            </w:r>
          </w:p>
          <w:p w14:paraId="21F65C03" w14:textId="77777777" w:rsidR="00BC4AC0" w:rsidRPr="00BC4AC0" w:rsidRDefault="00BC4AC0" w:rsidP="00BC4AC0">
            <w:pPr>
              <w:rPr>
                <w:rFonts w:ascii="Poppins" w:hAnsi="Poppins" w:cs="Poppins"/>
                <w:sz w:val="22"/>
                <w:szCs w:val="22"/>
              </w:rPr>
            </w:pPr>
          </w:p>
          <w:p w14:paraId="3F689554" w14:textId="77777777" w:rsidR="00BC4AC0" w:rsidRDefault="00BC4AC0" w:rsidP="00BC4AC0">
            <w:pPr>
              <w:rPr>
                <w:rFonts w:ascii="Poppins" w:hAnsi="Poppins" w:cs="Poppins"/>
                <w:sz w:val="22"/>
                <w:szCs w:val="22"/>
              </w:rPr>
            </w:pPr>
            <w:r w:rsidRPr="00BC4AC0">
              <w:rPr>
                <w:rFonts w:ascii="Poppins" w:hAnsi="Poppins" w:cs="Poppins"/>
                <w:sz w:val="22"/>
                <w:szCs w:val="22"/>
              </w:rPr>
              <w:t>Site plans</w:t>
            </w:r>
          </w:p>
          <w:p w14:paraId="13C535FC" w14:textId="77777777" w:rsidR="00BC4AC0" w:rsidRPr="00BC4AC0" w:rsidRDefault="00BC4AC0" w:rsidP="00BC4AC0">
            <w:pPr>
              <w:rPr>
                <w:rFonts w:ascii="Poppins" w:hAnsi="Poppins" w:cs="Poppins"/>
                <w:sz w:val="22"/>
                <w:szCs w:val="22"/>
              </w:rPr>
            </w:pPr>
          </w:p>
          <w:p w14:paraId="2A357E2D" w14:textId="77777777" w:rsidR="00BC4AC0" w:rsidRDefault="00BC4AC0" w:rsidP="00BC4AC0">
            <w:pPr>
              <w:rPr>
                <w:rFonts w:ascii="Poppins" w:hAnsi="Poppins" w:cs="Poppins"/>
                <w:sz w:val="22"/>
                <w:szCs w:val="22"/>
              </w:rPr>
            </w:pPr>
            <w:r w:rsidRPr="00BC4AC0">
              <w:rPr>
                <w:rFonts w:ascii="Poppins" w:hAnsi="Poppins" w:cs="Poppins"/>
                <w:sz w:val="22"/>
                <w:szCs w:val="22"/>
              </w:rPr>
              <w:t>Labels</w:t>
            </w:r>
          </w:p>
          <w:p w14:paraId="1C1B86F0" w14:textId="77777777" w:rsidR="00BC4AC0" w:rsidRPr="00BC4AC0" w:rsidRDefault="00BC4AC0" w:rsidP="00BC4AC0">
            <w:pPr>
              <w:rPr>
                <w:rFonts w:ascii="Poppins" w:hAnsi="Poppins" w:cs="Poppins"/>
                <w:sz w:val="22"/>
                <w:szCs w:val="22"/>
              </w:rPr>
            </w:pPr>
          </w:p>
          <w:p w14:paraId="30C53098" w14:textId="307F6818" w:rsidR="00BC4AC0" w:rsidRPr="00BC4AC0" w:rsidRDefault="00BC4AC0" w:rsidP="00BC4AC0">
            <w:pPr>
              <w:rPr>
                <w:rFonts w:ascii="Poppins" w:hAnsi="Poppins" w:cs="Poppins"/>
                <w:sz w:val="22"/>
                <w:szCs w:val="22"/>
              </w:rPr>
            </w:pPr>
            <w:r w:rsidRPr="00BC4AC0">
              <w:rPr>
                <w:rFonts w:ascii="Poppins" w:hAnsi="Poppins" w:cs="Poppins"/>
                <w:sz w:val="22"/>
                <w:szCs w:val="22"/>
              </w:rPr>
              <w:t>This approach is particularly important on construction sites</w:t>
            </w:r>
            <w:r w:rsidRPr="00BC4AC0">
              <w:rPr>
                <w:rFonts w:ascii="Poppins" w:hAnsi="Poppins" w:cs="Poppins"/>
                <w:sz w:val="22"/>
                <w:szCs w:val="22"/>
              </w:rPr>
              <w:tab/>
            </w:r>
          </w:p>
          <w:p w14:paraId="7384B125" w14:textId="77777777" w:rsidR="00BC4AC0" w:rsidRPr="00D516AB" w:rsidRDefault="00BC4AC0" w:rsidP="004034C6">
            <w:pPr>
              <w:rPr>
                <w:rFonts w:ascii="Poppins" w:hAnsi="Poppins" w:cs="Poppins"/>
                <w:sz w:val="22"/>
                <w:szCs w:val="22"/>
              </w:rPr>
            </w:pPr>
          </w:p>
        </w:tc>
        <w:tc>
          <w:tcPr>
            <w:tcW w:w="2020" w:type="dxa"/>
          </w:tcPr>
          <w:p w14:paraId="60C957A8" w14:textId="77777777" w:rsidR="009532F9" w:rsidRDefault="00BC4AC0" w:rsidP="004034C6">
            <w:pPr>
              <w:rPr>
                <w:rFonts w:ascii="Poppins" w:hAnsi="Poppins" w:cs="Poppins"/>
                <w:sz w:val="22"/>
                <w:szCs w:val="22"/>
              </w:rPr>
            </w:pPr>
            <w:r w:rsidRPr="00BC4AC0">
              <w:rPr>
                <w:rFonts w:ascii="Poppins" w:hAnsi="Poppins" w:cs="Poppins"/>
                <w:sz w:val="22"/>
                <w:szCs w:val="22"/>
              </w:rPr>
              <w:t>Standard warnings or symbols can convey information quickly and effectively</w:t>
            </w:r>
          </w:p>
          <w:p w14:paraId="2C1B3831" w14:textId="77777777" w:rsidR="00BC4AC0" w:rsidRDefault="00BC4AC0" w:rsidP="004034C6">
            <w:pPr>
              <w:rPr>
                <w:rFonts w:ascii="Poppins" w:hAnsi="Poppins" w:cs="Poppins"/>
                <w:sz w:val="22"/>
                <w:szCs w:val="22"/>
              </w:rPr>
            </w:pPr>
          </w:p>
          <w:p w14:paraId="3DBC3E70" w14:textId="215D385F" w:rsidR="00BC4AC0" w:rsidRPr="00D516AB" w:rsidRDefault="00BC4AC0" w:rsidP="004034C6">
            <w:pPr>
              <w:rPr>
                <w:rFonts w:ascii="Poppins" w:hAnsi="Poppins" w:cs="Poppins"/>
                <w:sz w:val="22"/>
                <w:szCs w:val="22"/>
              </w:rPr>
            </w:pPr>
            <w:r w:rsidRPr="00BC4AC0">
              <w:rPr>
                <w:rFonts w:ascii="Poppins" w:hAnsi="Poppins" w:cs="Poppins"/>
                <w:sz w:val="22"/>
                <w:szCs w:val="22"/>
              </w:rPr>
              <w:t>No language required to share the information – global</w:t>
            </w:r>
            <w:r w:rsidRPr="00BC4AC0">
              <w:rPr>
                <w:rFonts w:ascii="Poppins" w:hAnsi="Poppins" w:cs="Poppins"/>
                <w:sz w:val="22"/>
                <w:szCs w:val="22"/>
              </w:rPr>
              <w:tab/>
            </w:r>
          </w:p>
        </w:tc>
        <w:tc>
          <w:tcPr>
            <w:tcW w:w="1791" w:type="dxa"/>
          </w:tcPr>
          <w:p w14:paraId="79B416B1" w14:textId="77777777" w:rsidR="009532F9" w:rsidRPr="00D516AB" w:rsidRDefault="009532F9" w:rsidP="004034C6">
            <w:pPr>
              <w:rPr>
                <w:rFonts w:ascii="Poppins" w:hAnsi="Poppins" w:cs="Poppins"/>
                <w:sz w:val="22"/>
                <w:szCs w:val="22"/>
              </w:rPr>
            </w:pPr>
          </w:p>
        </w:tc>
        <w:tc>
          <w:tcPr>
            <w:tcW w:w="1710" w:type="dxa"/>
          </w:tcPr>
          <w:p w14:paraId="0CD7737F" w14:textId="77777777" w:rsidR="009532F9" w:rsidRPr="00D516AB" w:rsidRDefault="009532F9" w:rsidP="004034C6">
            <w:pPr>
              <w:rPr>
                <w:rFonts w:ascii="Poppins" w:hAnsi="Poppins" w:cs="Poppins"/>
                <w:sz w:val="22"/>
                <w:szCs w:val="22"/>
              </w:rPr>
            </w:pPr>
          </w:p>
        </w:tc>
      </w:tr>
      <w:tr w:rsidR="009532F9" w:rsidRPr="00D516AB" w14:paraId="08CF461F" w14:textId="77777777" w:rsidTr="009532F9">
        <w:tc>
          <w:tcPr>
            <w:tcW w:w="1730" w:type="dxa"/>
          </w:tcPr>
          <w:p w14:paraId="20ADEDFB" w14:textId="15275081" w:rsidR="009532F9" w:rsidRPr="00D516AB" w:rsidRDefault="009532F9" w:rsidP="004034C6">
            <w:pPr>
              <w:pStyle w:val="h2HeaderItalic"/>
              <w:rPr>
                <w:sz w:val="22"/>
                <w:szCs w:val="22"/>
              </w:rPr>
            </w:pPr>
            <w:r w:rsidRPr="00D516AB">
              <w:rPr>
                <w:sz w:val="22"/>
                <w:szCs w:val="22"/>
              </w:rPr>
              <w:t>Electroni</w:t>
            </w:r>
            <w:r w:rsidR="00BC4AC0">
              <w:rPr>
                <w:sz w:val="22"/>
                <w:szCs w:val="22"/>
              </w:rPr>
              <w:t>c</w:t>
            </w:r>
            <w:r w:rsidRPr="00D516AB">
              <w:rPr>
                <w:sz w:val="22"/>
                <w:szCs w:val="22"/>
              </w:rPr>
              <w:tab/>
            </w:r>
          </w:p>
        </w:tc>
        <w:tc>
          <w:tcPr>
            <w:tcW w:w="1765" w:type="dxa"/>
          </w:tcPr>
          <w:p w14:paraId="5A986A40" w14:textId="20AB9776" w:rsidR="009532F9" w:rsidRDefault="00BC4AC0" w:rsidP="004034C6">
            <w:pPr>
              <w:rPr>
                <w:rFonts w:ascii="Poppins" w:hAnsi="Poppins" w:cs="Poppins"/>
                <w:sz w:val="22"/>
                <w:szCs w:val="22"/>
              </w:rPr>
            </w:pPr>
            <w:r w:rsidRPr="00BC4AC0">
              <w:rPr>
                <w:rFonts w:ascii="Poppins" w:hAnsi="Poppins" w:cs="Poppins"/>
                <w:sz w:val="22"/>
                <w:szCs w:val="22"/>
              </w:rPr>
              <w:t>Suitable for the modern workplace</w:t>
            </w:r>
          </w:p>
          <w:p w14:paraId="4C6AE34B" w14:textId="77777777" w:rsidR="00BC4AC0" w:rsidRPr="00D516AB" w:rsidRDefault="00BC4AC0" w:rsidP="004034C6">
            <w:pPr>
              <w:rPr>
                <w:rFonts w:ascii="Poppins" w:hAnsi="Poppins" w:cs="Poppins"/>
                <w:sz w:val="22"/>
                <w:szCs w:val="22"/>
              </w:rPr>
            </w:pPr>
          </w:p>
          <w:p w14:paraId="4BE0C5A8" w14:textId="77777777" w:rsidR="00BC4AC0" w:rsidRDefault="00BC4AC0" w:rsidP="00BC4AC0">
            <w:pPr>
              <w:rPr>
                <w:rFonts w:ascii="Poppins" w:hAnsi="Poppins" w:cs="Poppins"/>
                <w:sz w:val="22"/>
                <w:szCs w:val="22"/>
              </w:rPr>
            </w:pPr>
            <w:r w:rsidRPr="00BC4AC0">
              <w:rPr>
                <w:rFonts w:ascii="Poppins" w:hAnsi="Poppins" w:cs="Poppins"/>
                <w:sz w:val="22"/>
                <w:szCs w:val="22"/>
              </w:rPr>
              <w:t>Sharing real-time information</w:t>
            </w:r>
          </w:p>
          <w:p w14:paraId="76E7E824" w14:textId="77777777" w:rsidR="00BC4AC0" w:rsidRPr="00BC4AC0" w:rsidRDefault="00BC4AC0" w:rsidP="00BC4AC0">
            <w:pPr>
              <w:rPr>
                <w:rFonts w:ascii="Poppins" w:hAnsi="Poppins" w:cs="Poppins"/>
                <w:sz w:val="22"/>
                <w:szCs w:val="22"/>
              </w:rPr>
            </w:pPr>
          </w:p>
          <w:p w14:paraId="090B9A46" w14:textId="77777777" w:rsidR="00BC4AC0" w:rsidRDefault="00BC4AC0" w:rsidP="00BC4AC0">
            <w:pPr>
              <w:rPr>
                <w:rFonts w:ascii="Poppins" w:hAnsi="Poppins" w:cs="Poppins"/>
                <w:sz w:val="22"/>
                <w:szCs w:val="22"/>
              </w:rPr>
            </w:pPr>
            <w:r w:rsidRPr="00BC4AC0">
              <w:rPr>
                <w:rFonts w:ascii="Poppins" w:hAnsi="Poppins" w:cs="Poppins"/>
                <w:sz w:val="22"/>
                <w:szCs w:val="22"/>
              </w:rPr>
              <w:t>E-mails</w:t>
            </w:r>
          </w:p>
          <w:p w14:paraId="5269FFA2" w14:textId="77777777" w:rsidR="00BC4AC0" w:rsidRPr="00BC4AC0" w:rsidRDefault="00BC4AC0" w:rsidP="00BC4AC0">
            <w:pPr>
              <w:rPr>
                <w:rFonts w:ascii="Poppins" w:hAnsi="Poppins" w:cs="Poppins"/>
                <w:sz w:val="22"/>
                <w:szCs w:val="22"/>
              </w:rPr>
            </w:pPr>
          </w:p>
          <w:p w14:paraId="1D2A138C" w14:textId="77777777" w:rsidR="00BC4AC0" w:rsidRPr="00BC4AC0" w:rsidRDefault="00BC4AC0" w:rsidP="00BC4AC0">
            <w:pPr>
              <w:rPr>
                <w:rFonts w:ascii="Poppins" w:hAnsi="Poppins" w:cs="Poppins"/>
                <w:sz w:val="22"/>
                <w:szCs w:val="22"/>
              </w:rPr>
            </w:pPr>
            <w:r w:rsidRPr="00BC4AC0">
              <w:rPr>
                <w:rFonts w:ascii="Poppins" w:hAnsi="Poppins" w:cs="Poppins"/>
                <w:sz w:val="22"/>
                <w:szCs w:val="22"/>
              </w:rPr>
              <w:t>Text messages</w:t>
            </w:r>
          </w:p>
          <w:p w14:paraId="35022AE4" w14:textId="77777777" w:rsidR="00BC4AC0" w:rsidRDefault="00BC4AC0" w:rsidP="00BC4AC0">
            <w:pPr>
              <w:rPr>
                <w:rFonts w:ascii="Poppins" w:hAnsi="Poppins" w:cs="Poppins"/>
                <w:sz w:val="22"/>
                <w:szCs w:val="22"/>
              </w:rPr>
            </w:pPr>
          </w:p>
          <w:p w14:paraId="7FAF8DBB" w14:textId="4780D898" w:rsidR="00BC4AC0" w:rsidRDefault="00BC4AC0" w:rsidP="00BC4AC0">
            <w:pPr>
              <w:rPr>
                <w:rFonts w:ascii="Poppins" w:hAnsi="Poppins" w:cs="Poppins"/>
                <w:sz w:val="22"/>
                <w:szCs w:val="22"/>
              </w:rPr>
            </w:pPr>
            <w:r w:rsidRPr="00BC4AC0">
              <w:rPr>
                <w:rFonts w:ascii="Poppins" w:hAnsi="Poppins" w:cs="Poppins"/>
                <w:sz w:val="22"/>
                <w:szCs w:val="22"/>
              </w:rPr>
              <w:t>Live documents and on-line folders</w:t>
            </w:r>
          </w:p>
          <w:p w14:paraId="1DDA7E54" w14:textId="77777777" w:rsidR="00BC4AC0" w:rsidRDefault="00BC4AC0" w:rsidP="00BC4AC0">
            <w:pPr>
              <w:rPr>
                <w:rFonts w:ascii="Poppins" w:hAnsi="Poppins" w:cs="Poppins"/>
                <w:sz w:val="22"/>
                <w:szCs w:val="22"/>
              </w:rPr>
            </w:pPr>
          </w:p>
          <w:p w14:paraId="106B81D9" w14:textId="7A0806C3" w:rsidR="009532F9" w:rsidRPr="00D516AB" w:rsidRDefault="009532F9" w:rsidP="00BC4AC0">
            <w:pPr>
              <w:rPr>
                <w:rFonts w:ascii="Poppins" w:hAnsi="Poppins" w:cs="Poppins"/>
                <w:sz w:val="22"/>
                <w:szCs w:val="22"/>
              </w:rPr>
            </w:pPr>
            <w:r w:rsidRPr="00D516AB">
              <w:rPr>
                <w:rFonts w:ascii="Poppins" w:hAnsi="Poppins" w:cs="Poppins"/>
                <w:sz w:val="22"/>
                <w:szCs w:val="22"/>
              </w:rPr>
              <w:tab/>
            </w:r>
          </w:p>
          <w:p w14:paraId="07612B0A" w14:textId="77777777" w:rsidR="009532F9" w:rsidRPr="00D516AB" w:rsidRDefault="009532F9" w:rsidP="004034C6">
            <w:pPr>
              <w:rPr>
                <w:rFonts w:ascii="Poppins" w:hAnsi="Poppins" w:cs="Poppins"/>
                <w:sz w:val="22"/>
                <w:szCs w:val="22"/>
              </w:rPr>
            </w:pPr>
          </w:p>
        </w:tc>
        <w:tc>
          <w:tcPr>
            <w:tcW w:w="2020" w:type="dxa"/>
          </w:tcPr>
          <w:p w14:paraId="0235790E" w14:textId="77777777" w:rsidR="009532F9" w:rsidRDefault="00BC4AC0" w:rsidP="004034C6">
            <w:pPr>
              <w:rPr>
                <w:rFonts w:ascii="Poppins" w:hAnsi="Poppins" w:cs="Poppins"/>
                <w:sz w:val="22"/>
                <w:szCs w:val="22"/>
              </w:rPr>
            </w:pPr>
            <w:r w:rsidRPr="00BC4AC0">
              <w:rPr>
                <w:rFonts w:ascii="Poppins" w:hAnsi="Poppins" w:cs="Poppins"/>
                <w:sz w:val="22"/>
                <w:szCs w:val="22"/>
              </w:rPr>
              <w:t>Quick communication</w:t>
            </w:r>
            <w:r w:rsidRPr="00D516AB">
              <w:rPr>
                <w:rFonts w:ascii="Poppins" w:hAnsi="Poppins" w:cs="Poppins"/>
                <w:sz w:val="22"/>
                <w:szCs w:val="22"/>
              </w:rPr>
              <w:t xml:space="preserve"> </w:t>
            </w:r>
          </w:p>
          <w:p w14:paraId="204F1527" w14:textId="77777777" w:rsidR="00BC4AC0" w:rsidRDefault="00BC4AC0" w:rsidP="004034C6">
            <w:pPr>
              <w:rPr>
                <w:rFonts w:ascii="Poppins" w:hAnsi="Poppins" w:cs="Poppins"/>
                <w:sz w:val="22"/>
                <w:szCs w:val="22"/>
              </w:rPr>
            </w:pPr>
          </w:p>
          <w:p w14:paraId="71BD7633" w14:textId="26FEE3C3" w:rsidR="00BC4AC0" w:rsidRPr="00D516AB" w:rsidRDefault="00BC4AC0" w:rsidP="004034C6">
            <w:pPr>
              <w:rPr>
                <w:rFonts w:ascii="Poppins" w:hAnsi="Poppins" w:cs="Poppins"/>
                <w:sz w:val="22"/>
                <w:szCs w:val="22"/>
              </w:rPr>
            </w:pPr>
            <w:r w:rsidRPr="00BC4AC0">
              <w:rPr>
                <w:rFonts w:ascii="Poppins" w:hAnsi="Poppins" w:cs="Poppins"/>
                <w:sz w:val="22"/>
                <w:szCs w:val="22"/>
              </w:rPr>
              <w:t>International communication</w:t>
            </w:r>
            <w:r w:rsidRPr="00BC4AC0">
              <w:rPr>
                <w:rFonts w:ascii="Poppins" w:hAnsi="Poppins" w:cs="Poppins"/>
                <w:sz w:val="22"/>
                <w:szCs w:val="22"/>
              </w:rPr>
              <w:tab/>
            </w:r>
          </w:p>
        </w:tc>
        <w:tc>
          <w:tcPr>
            <w:tcW w:w="1791" w:type="dxa"/>
          </w:tcPr>
          <w:p w14:paraId="6413DEA6" w14:textId="77777777" w:rsidR="00BC4AC0" w:rsidRDefault="00BC4AC0" w:rsidP="00BC4AC0">
            <w:pPr>
              <w:rPr>
                <w:rFonts w:ascii="Poppins" w:hAnsi="Poppins" w:cs="Poppins"/>
                <w:sz w:val="22"/>
                <w:szCs w:val="22"/>
              </w:rPr>
            </w:pPr>
            <w:r w:rsidRPr="00BC4AC0">
              <w:rPr>
                <w:rFonts w:ascii="Poppins" w:hAnsi="Poppins" w:cs="Poppins"/>
                <w:sz w:val="22"/>
                <w:szCs w:val="22"/>
              </w:rPr>
              <w:t xml:space="preserve">Complying with professional standards </w:t>
            </w:r>
          </w:p>
          <w:p w14:paraId="3306EFCF" w14:textId="77777777" w:rsidR="00BC4AC0" w:rsidRPr="00BC4AC0" w:rsidRDefault="00BC4AC0" w:rsidP="00BC4AC0">
            <w:pPr>
              <w:rPr>
                <w:rFonts w:ascii="Poppins" w:hAnsi="Poppins" w:cs="Poppins"/>
                <w:sz w:val="22"/>
                <w:szCs w:val="22"/>
              </w:rPr>
            </w:pPr>
          </w:p>
          <w:p w14:paraId="392AF9C1" w14:textId="695174D2" w:rsidR="009532F9" w:rsidRPr="00D516AB" w:rsidRDefault="00BC4AC0" w:rsidP="00BC4AC0">
            <w:pPr>
              <w:rPr>
                <w:rFonts w:ascii="Poppins" w:hAnsi="Poppins" w:cs="Poppins"/>
                <w:sz w:val="22"/>
                <w:szCs w:val="22"/>
              </w:rPr>
            </w:pPr>
            <w:r w:rsidRPr="00BC4AC0">
              <w:rPr>
                <w:rFonts w:ascii="Poppins" w:hAnsi="Poppins" w:cs="Poppins"/>
                <w:sz w:val="22"/>
                <w:szCs w:val="22"/>
              </w:rPr>
              <w:t>The company's data protection policies</w:t>
            </w:r>
            <w:r w:rsidR="009532F9" w:rsidRPr="00D516AB">
              <w:rPr>
                <w:rFonts w:ascii="Poppins" w:hAnsi="Poppins" w:cs="Poppins"/>
                <w:sz w:val="22"/>
                <w:szCs w:val="22"/>
              </w:rPr>
              <w:tab/>
            </w:r>
          </w:p>
          <w:p w14:paraId="40BC3196" w14:textId="77777777" w:rsidR="009532F9" w:rsidRPr="00D516AB" w:rsidRDefault="009532F9" w:rsidP="004034C6">
            <w:pPr>
              <w:rPr>
                <w:rFonts w:ascii="Poppins" w:hAnsi="Poppins" w:cs="Poppins"/>
                <w:sz w:val="22"/>
                <w:szCs w:val="22"/>
              </w:rPr>
            </w:pPr>
          </w:p>
        </w:tc>
        <w:tc>
          <w:tcPr>
            <w:tcW w:w="1710" w:type="dxa"/>
          </w:tcPr>
          <w:p w14:paraId="0EC7247B" w14:textId="77777777" w:rsidR="009532F9" w:rsidRPr="00D516AB" w:rsidRDefault="009532F9" w:rsidP="004034C6">
            <w:pPr>
              <w:rPr>
                <w:rFonts w:ascii="Poppins" w:hAnsi="Poppins" w:cs="Poppins"/>
                <w:sz w:val="22"/>
                <w:szCs w:val="22"/>
              </w:rPr>
            </w:pPr>
          </w:p>
        </w:tc>
      </w:tr>
    </w:tbl>
    <w:p w14:paraId="5B527787" w14:textId="77777777" w:rsidR="009532F9" w:rsidRPr="00224032" w:rsidRDefault="009532F9" w:rsidP="00224032">
      <w:pPr>
        <w:rPr>
          <w:rFonts w:ascii="Poppins" w:hAnsi="Poppins" w:cs="Poppins"/>
        </w:rPr>
      </w:pPr>
    </w:p>
    <w:p w14:paraId="06A6F7AA" w14:textId="098370E5" w:rsidR="009532F9" w:rsidRDefault="00224032" w:rsidP="00224032">
      <w:pPr>
        <w:rPr>
          <w:rFonts w:ascii="Poppins" w:hAnsi="Poppins" w:cs="Poppins"/>
        </w:rPr>
      </w:pPr>
      <w:r w:rsidRPr="00224032">
        <w:rPr>
          <w:rFonts w:ascii="Poppins" w:hAnsi="Poppins" w:cs="Poppins"/>
        </w:rPr>
        <w:tab/>
      </w:r>
    </w:p>
    <w:p w14:paraId="0680A69C" w14:textId="77777777" w:rsidR="00BC4AC0" w:rsidRDefault="00224032" w:rsidP="00224032">
      <w:pPr>
        <w:rPr>
          <w:rFonts w:ascii="Poppins" w:hAnsi="Poppins" w:cs="Poppins"/>
        </w:rPr>
      </w:pPr>
      <w:r w:rsidRPr="00224032">
        <w:rPr>
          <w:rFonts w:ascii="Poppins" w:hAnsi="Poppins" w:cs="Poppins"/>
        </w:rPr>
        <w:tab/>
      </w:r>
    </w:p>
    <w:p w14:paraId="5C92E7CC" w14:textId="10845018" w:rsidR="00224032" w:rsidRPr="00224032" w:rsidRDefault="00BC4AC0" w:rsidP="00224032">
      <w:pPr>
        <w:rPr>
          <w:rFonts w:ascii="Poppins" w:hAnsi="Poppins" w:cs="Poppins"/>
        </w:rPr>
      </w:pPr>
      <w:r>
        <w:rPr>
          <w:rFonts w:ascii="Poppins" w:hAnsi="Poppins" w:cs="Poppins"/>
        </w:rPr>
        <w:lastRenderedPageBreak/>
        <w:t>T</w:t>
      </w:r>
      <w:r w:rsidR="00224032" w:rsidRPr="00224032">
        <w:rPr>
          <w:rFonts w:ascii="Poppins" w:hAnsi="Poppins" w:cs="Poppins"/>
        </w:rPr>
        <w:t>he communication method should be chosen based on the nature of the message and the audience; for example, discussing a complaint from a team member will require a more formal and empathetic approach, whilst verbal communication would be more suitable for quick on-site instructions.</w:t>
      </w:r>
    </w:p>
    <w:p w14:paraId="0AD35AEC" w14:textId="77777777" w:rsidR="00224032" w:rsidRPr="00224032" w:rsidRDefault="00224032" w:rsidP="00224032">
      <w:pPr>
        <w:rPr>
          <w:rFonts w:ascii="Poppins" w:hAnsi="Poppins" w:cs="Poppins"/>
        </w:rPr>
      </w:pPr>
      <w:r w:rsidRPr="00224032">
        <w:rPr>
          <w:rFonts w:ascii="Poppins" w:hAnsi="Poppins" w:cs="Poppins"/>
        </w:rPr>
        <w:t>In practice, a balance between formal and informal communication ensures productivity and collaboration. Formal approaches provide transparency and accountability, while informal approaches foster good working relationships. Ultimately, effective communication depends on clarity, respect, and the ability to adapt the approach to suit the situation.</w:t>
      </w:r>
    </w:p>
    <w:p w14:paraId="4E57EF06" w14:textId="77777777" w:rsidR="00D16C11" w:rsidRDefault="00D16C11" w:rsidP="00224032">
      <w:pPr>
        <w:rPr>
          <w:rFonts w:ascii="Poppins" w:hAnsi="Poppins" w:cs="Poppins"/>
        </w:rPr>
      </w:pPr>
    </w:p>
    <w:p w14:paraId="3AA22620" w14:textId="77777777" w:rsidR="00D16C11" w:rsidRDefault="00D16C11" w:rsidP="00224032">
      <w:pPr>
        <w:rPr>
          <w:rFonts w:ascii="Poppins" w:hAnsi="Poppins" w:cs="Poppins"/>
        </w:rPr>
      </w:pPr>
    </w:p>
    <w:p w14:paraId="324BFB10" w14:textId="77777777" w:rsidR="00BC4AC0" w:rsidRDefault="00BC4AC0">
      <w:pPr>
        <w:rPr>
          <w:rFonts w:ascii="Poppins" w:hAnsi="Poppins" w:cs="Poppins"/>
          <w:b/>
          <w:bCs/>
        </w:rPr>
      </w:pPr>
      <w:r>
        <w:br w:type="page"/>
      </w:r>
    </w:p>
    <w:p w14:paraId="0307DDFE" w14:textId="3F015CA5" w:rsidR="00224032" w:rsidRPr="00224032" w:rsidRDefault="00224032" w:rsidP="00D16C11">
      <w:pPr>
        <w:pStyle w:val="h2Header"/>
      </w:pPr>
      <w:r w:rsidRPr="00224032">
        <w:lastRenderedPageBreak/>
        <w:t xml:space="preserve">1.2 How to communicate to ensure that the work is productive </w:t>
      </w:r>
    </w:p>
    <w:p w14:paraId="5FDC0A20" w14:textId="77777777" w:rsidR="00224032" w:rsidRPr="00224032" w:rsidRDefault="00224032" w:rsidP="00224032">
      <w:pPr>
        <w:rPr>
          <w:rFonts w:ascii="Poppins" w:hAnsi="Poppins" w:cs="Poppins"/>
        </w:rPr>
      </w:pPr>
      <w:r w:rsidRPr="00224032">
        <w:rPr>
          <w:rFonts w:ascii="Poppins" w:hAnsi="Poppins" w:cs="Poppins"/>
        </w:rPr>
        <w:t>Clear and effective communication is essential to ensure productivity on a construction site. When everyone understands their tasks, responsibilities and schedules, mistakes, delays and disagreements can be avoided.</w:t>
      </w:r>
    </w:p>
    <w:p w14:paraId="177D57F4" w14:textId="77777777" w:rsidR="00224032" w:rsidRPr="00224032" w:rsidRDefault="00224032" w:rsidP="00224032">
      <w:pPr>
        <w:rPr>
          <w:rFonts w:ascii="Poppins" w:hAnsi="Poppins" w:cs="Poppins"/>
        </w:rPr>
      </w:pPr>
      <w:r w:rsidRPr="00224032">
        <w:rPr>
          <w:rFonts w:ascii="Poppins" w:hAnsi="Poppins" w:cs="Poppins"/>
        </w:rPr>
        <w:t>In practice, productivity depends on clear communication links between the key individuals and the teams involved in a project, such as:</w:t>
      </w:r>
    </w:p>
    <w:p w14:paraId="3EA3EC74" w14:textId="77777777" w:rsidR="00224032" w:rsidRPr="00224032" w:rsidRDefault="00224032" w:rsidP="00224032">
      <w:pPr>
        <w:rPr>
          <w:rFonts w:ascii="Poppins" w:hAnsi="Poppins" w:cs="Poppins"/>
        </w:rPr>
      </w:pPr>
      <w:r w:rsidRPr="00224032">
        <w:rPr>
          <w:rFonts w:ascii="Poppins" w:hAnsi="Poppins" w:cs="Poppins"/>
        </w:rPr>
        <w:t>Site manager and subcontractors – to ensure that tasks are completed in line with the work schedule.</w:t>
      </w:r>
    </w:p>
    <w:p w14:paraId="31B2FC8D" w14:textId="77777777" w:rsidR="00224032" w:rsidRPr="00224032" w:rsidRDefault="00224032" w:rsidP="00224032">
      <w:pPr>
        <w:rPr>
          <w:rFonts w:ascii="Poppins" w:hAnsi="Poppins" w:cs="Poppins"/>
        </w:rPr>
      </w:pPr>
    </w:p>
    <w:p w14:paraId="2E79CB48" w14:textId="7FE77C3E" w:rsidR="00224032" w:rsidRPr="00E425B6" w:rsidRDefault="00224032" w:rsidP="00E425B6">
      <w:pPr>
        <w:pStyle w:val="ListParagraph"/>
        <w:numPr>
          <w:ilvl w:val="0"/>
          <w:numId w:val="43"/>
        </w:numPr>
        <w:rPr>
          <w:rFonts w:ascii="Poppins" w:hAnsi="Poppins" w:cs="Poppins"/>
        </w:rPr>
      </w:pPr>
      <w:r w:rsidRPr="00E425B6">
        <w:rPr>
          <w:rFonts w:ascii="Poppins" w:hAnsi="Poppins" w:cs="Poppins"/>
        </w:rPr>
        <w:t>Project manager and suppliers – to keep delivery schedules in order and avoid delays.</w:t>
      </w:r>
    </w:p>
    <w:p w14:paraId="4E6A1120" w14:textId="416CEFB8" w:rsidR="00224032" w:rsidRPr="00E425B6" w:rsidRDefault="00224032" w:rsidP="00E425B6">
      <w:pPr>
        <w:pStyle w:val="ListParagraph"/>
        <w:numPr>
          <w:ilvl w:val="0"/>
          <w:numId w:val="43"/>
        </w:numPr>
        <w:rPr>
          <w:rFonts w:ascii="Poppins" w:hAnsi="Poppins" w:cs="Poppins"/>
        </w:rPr>
      </w:pPr>
      <w:r w:rsidRPr="00E425B6">
        <w:rPr>
          <w:rFonts w:ascii="Poppins" w:hAnsi="Poppins" w:cs="Poppins"/>
        </w:rPr>
        <w:t>Architect or engineer and client – to confirm that the work meets the technical specifications.</w:t>
      </w:r>
    </w:p>
    <w:p w14:paraId="561FCDAB" w14:textId="77777777" w:rsidR="00224032" w:rsidRPr="00E425B6" w:rsidRDefault="00224032" w:rsidP="00E425B6">
      <w:pPr>
        <w:pStyle w:val="ListParagraph"/>
        <w:numPr>
          <w:ilvl w:val="0"/>
          <w:numId w:val="43"/>
        </w:numPr>
        <w:rPr>
          <w:rFonts w:ascii="Poppins" w:hAnsi="Poppins" w:cs="Poppins"/>
        </w:rPr>
      </w:pPr>
      <w:r w:rsidRPr="00E425B6">
        <w:rPr>
          <w:rFonts w:ascii="Poppins" w:hAnsi="Poppins" w:cs="Poppins"/>
        </w:rPr>
        <w:t>Whole site team – to share important health and safety information or daily changes to the project.</w:t>
      </w:r>
    </w:p>
    <w:p w14:paraId="1D21F92E" w14:textId="77777777" w:rsidR="00224032" w:rsidRPr="00224032" w:rsidRDefault="00224032" w:rsidP="00224032">
      <w:pPr>
        <w:rPr>
          <w:rFonts w:ascii="Poppins" w:hAnsi="Poppins" w:cs="Poppins"/>
        </w:rPr>
      </w:pPr>
    </w:p>
    <w:p w14:paraId="3B612E4E" w14:textId="77777777" w:rsidR="00224032" w:rsidRPr="00224032" w:rsidRDefault="00224032" w:rsidP="00224032">
      <w:pPr>
        <w:rPr>
          <w:rFonts w:ascii="Poppins" w:hAnsi="Poppins" w:cs="Poppins"/>
        </w:rPr>
      </w:pPr>
      <w:r w:rsidRPr="00224032">
        <w:rPr>
          <w:rFonts w:ascii="Poppins" w:hAnsi="Poppins" w:cs="Poppins"/>
        </w:rPr>
        <w:t>Communication methods vary according to the nature of the information. Emails and site notes can ensure a written record, while short meetings or toolbox talks are useful for providing quick information on site. Visual methods also play a key role – for example, Gantt charts or a work schedule board are used to show progress, resources and completion dates. This helps everyone to see the status of the project at the same time and to communicate more effectively without confusion.</w:t>
      </w:r>
    </w:p>
    <w:p w14:paraId="1A3A42F3" w14:textId="77777777" w:rsidR="00224032" w:rsidRPr="00224032" w:rsidRDefault="00224032" w:rsidP="00224032">
      <w:pPr>
        <w:rPr>
          <w:rFonts w:ascii="Poppins" w:hAnsi="Poppins" w:cs="Poppins"/>
        </w:rPr>
      </w:pPr>
      <w:r w:rsidRPr="00224032">
        <w:rPr>
          <w:rFonts w:ascii="Poppins" w:hAnsi="Poppins" w:cs="Poppins"/>
        </w:rPr>
        <w:t>By adopting an organised and professional communication approach, employees can ensure that everyone on site is working towards the same goals, while maintaining high safety and efficiency standards.</w:t>
      </w:r>
    </w:p>
    <w:p w14:paraId="48272B3C" w14:textId="77777777" w:rsidR="00224032" w:rsidRPr="00224032" w:rsidRDefault="00224032" w:rsidP="00224032">
      <w:pPr>
        <w:rPr>
          <w:rFonts w:ascii="Poppins" w:hAnsi="Poppins" w:cs="Poppins"/>
        </w:rPr>
      </w:pPr>
    </w:p>
    <w:p w14:paraId="21B2772A" w14:textId="77777777" w:rsidR="00224032" w:rsidRPr="00224032" w:rsidRDefault="00224032" w:rsidP="00224032">
      <w:pPr>
        <w:rPr>
          <w:rFonts w:ascii="Poppins" w:hAnsi="Poppins" w:cs="Poppins"/>
        </w:rPr>
      </w:pPr>
      <w:r w:rsidRPr="00224032">
        <w:rPr>
          <w:rFonts w:ascii="Poppins" w:hAnsi="Poppins" w:cs="Poppins"/>
        </w:rPr>
        <w:t xml:space="preserve"> </w:t>
      </w:r>
    </w:p>
    <w:p w14:paraId="56923BFB" w14:textId="77777777" w:rsidR="00224032" w:rsidRPr="00224032" w:rsidRDefault="00224032" w:rsidP="00224032">
      <w:pPr>
        <w:rPr>
          <w:rFonts w:ascii="Poppins" w:hAnsi="Poppins" w:cs="Poppins"/>
        </w:rPr>
      </w:pPr>
      <w:r w:rsidRPr="00224032">
        <w:rPr>
          <w:rFonts w:ascii="Poppins" w:hAnsi="Poppins" w:cs="Poppins"/>
        </w:rPr>
        <w:t xml:space="preserve"> </w:t>
      </w:r>
    </w:p>
    <w:p w14:paraId="0D08A25C" w14:textId="138DBDBC" w:rsidR="00224032" w:rsidRPr="00224032" w:rsidRDefault="00224032" w:rsidP="00BC4AC0">
      <w:pPr>
        <w:pStyle w:val="h1Header"/>
      </w:pPr>
      <w:r w:rsidRPr="00224032">
        <w:lastRenderedPageBreak/>
        <w:t>2. Understanding how to follow procedures</w:t>
      </w:r>
    </w:p>
    <w:p w14:paraId="1F495267" w14:textId="77777777" w:rsidR="00224032" w:rsidRPr="00224032" w:rsidRDefault="00224032" w:rsidP="00E425B6">
      <w:pPr>
        <w:pStyle w:val="h2Header"/>
      </w:pPr>
      <w:r w:rsidRPr="00224032">
        <w:t xml:space="preserve">2.1 How the organisation's procedures are used to plan and deliver productive work </w:t>
      </w:r>
    </w:p>
    <w:p w14:paraId="5AEB0EFC" w14:textId="77777777" w:rsidR="00224032" w:rsidRPr="00224032" w:rsidRDefault="00224032" w:rsidP="00224032">
      <w:pPr>
        <w:rPr>
          <w:rFonts w:ascii="Poppins" w:hAnsi="Poppins" w:cs="Poppins"/>
        </w:rPr>
      </w:pPr>
      <w:r w:rsidRPr="00224032">
        <w:rPr>
          <w:rFonts w:ascii="Poppins" w:hAnsi="Poppins" w:cs="Poppins"/>
        </w:rPr>
        <w:t>All construction sites operate within clear organisational procedures which ensure that work is planned, organised and completed safely and efficiently. In this context, procedure means a standard way predetermined by the company for performing tasks. I.e. the steps and rules that must be followed to ensure that work is undertaken correctly, safely and in line with the organisation's policies. These procedures define the order in which work should be completed, the allocation of resources and timescales, and coordinating activities between different trades on site.</w:t>
      </w:r>
    </w:p>
    <w:p w14:paraId="06AAC406" w14:textId="77777777" w:rsidR="00224032" w:rsidRPr="00224032" w:rsidRDefault="00224032" w:rsidP="00224032">
      <w:pPr>
        <w:rPr>
          <w:rFonts w:ascii="Poppins" w:hAnsi="Poppins" w:cs="Poppins"/>
        </w:rPr>
      </w:pPr>
      <w:r w:rsidRPr="00224032">
        <w:rPr>
          <w:rFonts w:ascii="Poppins" w:hAnsi="Poppins" w:cs="Poppins"/>
        </w:rPr>
        <w:t>An initial agreement between the client, the architect and the main contractor usually includes:</w:t>
      </w:r>
    </w:p>
    <w:p w14:paraId="7F385054" w14:textId="4B180010" w:rsidR="00224032" w:rsidRPr="00E425B6" w:rsidRDefault="00224032" w:rsidP="00E425B6">
      <w:pPr>
        <w:pStyle w:val="ListParagraph"/>
        <w:numPr>
          <w:ilvl w:val="0"/>
          <w:numId w:val="44"/>
        </w:numPr>
        <w:rPr>
          <w:rFonts w:ascii="Poppins" w:hAnsi="Poppins" w:cs="Poppins"/>
        </w:rPr>
      </w:pPr>
      <w:r w:rsidRPr="00E425B6">
        <w:rPr>
          <w:rFonts w:ascii="Poppins" w:hAnsi="Poppins" w:cs="Poppins"/>
        </w:rPr>
        <w:t>Schedule of Works – which lists tasks and the order in which they are completed.</w:t>
      </w:r>
    </w:p>
    <w:p w14:paraId="65385B96" w14:textId="625E2F36" w:rsidR="00224032" w:rsidRPr="00E425B6" w:rsidRDefault="00224032" w:rsidP="00E425B6">
      <w:pPr>
        <w:pStyle w:val="ListParagraph"/>
        <w:numPr>
          <w:ilvl w:val="0"/>
          <w:numId w:val="44"/>
        </w:numPr>
        <w:rPr>
          <w:rFonts w:ascii="Poppins" w:hAnsi="Poppins" w:cs="Poppins"/>
        </w:rPr>
      </w:pPr>
      <w:r w:rsidRPr="00E425B6">
        <w:rPr>
          <w:rFonts w:ascii="Poppins" w:hAnsi="Poppins" w:cs="Poppins"/>
        </w:rPr>
        <w:t>Method statements – explaining how work is carried out safely and efficiently.</w:t>
      </w:r>
    </w:p>
    <w:p w14:paraId="3E1E80A1" w14:textId="77777777" w:rsidR="00224032" w:rsidRPr="00E425B6" w:rsidRDefault="00224032" w:rsidP="00E425B6">
      <w:pPr>
        <w:pStyle w:val="ListParagraph"/>
        <w:numPr>
          <w:ilvl w:val="0"/>
          <w:numId w:val="44"/>
        </w:numPr>
        <w:rPr>
          <w:rFonts w:ascii="Poppins" w:hAnsi="Poppins" w:cs="Poppins"/>
        </w:rPr>
      </w:pPr>
      <w:r w:rsidRPr="00E425B6">
        <w:rPr>
          <w:rFonts w:ascii="Poppins" w:hAnsi="Poppins" w:cs="Poppins"/>
        </w:rPr>
        <w:t>Timetable and risk arrangements – including weather, site access and supplies.</w:t>
      </w:r>
    </w:p>
    <w:p w14:paraId="333972FC" w14:textId="77777777" w:rsidR="00224032" w:rsidRPr="00224032" w:rsidRDefault="00224032" w:rsidP="00224032">
      <w:pPr>
        <w:rPr>
          <w:rFonts w:ascii="Poppins" w:hAnsi="Poppins" w:cs="Poppins"/>
        </w:rPr>
      </w:pPr>
    </w:p>
    <w:p w14:paraId="3DFD06DD" w14:textId="77777777" w:rsidR="00224032" w:rsidRPr="00224032" w:rsidRDefault="00224032" w:rsidP="00224032">
      <w:pPr>
        <w:rPr>
          <w:rFonts w:ascii="Poppins" w:hAnsi="Poppins" w:cs="Poppins"/>
        </w:rPr>
      </w:pPr>
      <w:r w:rsidRPr="00224032">
        <w:rPr>
          <w:rFonts w:ascii="Poppins" w:hAnsi="Poppins" w:cs="Poppins"/>
        </w:rPr>
        <w:t>Health and safety considerations – in accordance with the Design and Building Control Regulations (CDM Regulations 2015).</w:t>
      </w:r>
    </w:p>
    <w:p w14:paraId="2EFD138B" w14:textId="77777777" w:rsidR="00224032" w:rsidRPr="00224032" w:rsidRDefault="00224032" w:rsidP="00224032">
      <w:pPr>
        <w:rPr>
          <w:rFonts w:ascii="Poppins" w:hAnsi="Poppins" w:cs="Poppins"/>
        </w:rPr>
      </w:pPr>
    </w:p>
    <w:p w14:paraId="3DE38B5F" w14:textId="77777777" w:rsidR="00224032" w:rsidRPr="00224032" w:rsidRDefault="00224032" w:rsidP="00224032">
      <w:pPr>
        <w:rPr>
          <w:rFonts w:ascii="Poppins" w:hAnsi="Poppins" w:cs="Poppins"/>
        </w:rPr>
      </w:pPr>
      <w:r w:rsidRPr="00224032">
        <w:rPr>
          <w:rFonts w:ascii="Poppins" w:hAnsi="Poppins" w:cs="Poppins"/>
        </w:rPr>
        <w:t xml:space="preserve">By following these procedures, resources such as workers, equipment, and materials are used appropriately. For example, a site manager will allocate tasks according to ability or experience </w:t>
      </w:r>
      <w:proofErr w:type="gramStart"/>
      <w:r w:rsidRPr="00224032">
        <w:rPr>
          <w:rFonts w:ascii="Poppins" w:hAnsi="Poppins" w:cs="Poppins"/>
        </w:rPr>
        <w:t>in order to</w:t>
      </w:r>
      <w:proofErr w:type="gramEnd"/>
      <w:r w:rsidRPr="00224032">
        <w:rPr>
          <w:rFonts w:ascii="Poppins" w:hAnsi="Poppins" w:cs="Poppins"/>
        </w:rPr>
        <w:t xml:space="preserve"> maintain the safety and quality of the work.</w:t>
      </w:r>
    </w:p>
    <w:p w14:paraId="5D66871D" w14:textId="77777777" w:rsidR="00224032" w:rsidRPr="00224032" w:rsidRDefault="00224032" w:rsidP="00224032">
      <w:pPr>
        <w:rPr>
          <w:rFonts w:ascii="Poppins" w:hAnsi="Poppins" w:cs="Poppins"/>
        </w:rPr>
      </w:pPr>
      <w:r w:rsidRPr="00224032">
        <w:rPr>
          <w:rFonts w:ascii="Poppins" w:hAnsi="Poppins" w:cs="Poppins"/>
        </w:rPr>
        <w:lastRenderedPageBreak/>
        <w:t>While the details of procedures may vary between companies, the principle is the same; that is, to do the work safely, on schedule, within budget and in line with industry standards.</w:t>
      </w:r>
    </w:p>
    <w:p w14:paraId="415A47F0" w14:textId="77777777" w:rsidR="00224032" w:rsidRPr="00224032" w:rsidRDefault="00224032" w:rsidP="00224032">
      <w:pPr>
        <w:rPr>
          <w:rFonts w:ascii="Poppins" w:hAnsi="Poppins" w:cs="Poppins"/>
        </w:rPr>
      </w:pPr>
      <w:r w:rsidRPr="00224032">
        <w:rPr>
          <w:rFonts w:ascii="Poppins" w:hAnsi="Poppins" w:cs="Poppins"/>
        </w:rPr>
        <w:t>By consistently following organisational procedures, it is possible to ensure effective collaboration, minimise errors, and maintain productivity across all stages of the construction project.</w:t>
      </w:r>
    </w:p>
    <w:p w14:paraId="3F86AB50" w14:textId="77777777" w:rsidR="00224032" w:rsidRPr="00224032" w:rsidRDefault="00224032" w:rsidP="00224032">
      <w:pPr>
        <w:rPr>
          <w:rFonts w:ascii="Poppins" w:hAnsi="Poppins" w:cs="Poppins"/>
        </w:rPr>
      </w:pPr>
    </w:p>
    <w:p w14:paraId="6B9F6B2A" w14:textId="77777777" w:rsidR="00E425B6" w:rsidRDefault="00E425B6">
      <w:pPr>
        <w:rPr>
          <w:rFonts w:ascii="Poppins" w:hAnsi="Poppins" w:cs="Poppins"/>
        </w:rPr>
      </w:pPr>
      <w:r>
        <w:rPr>
          <w:rFonts w:ascii="Poppins" w:hAnsi="Poppins" w:cs="Poppins"/>
        </w:rPr>
        <w:br w:type="page"/>
      </w:r>
    </w:p>
    <w:p w14:paraId="2C66EFD5" w14:textId="2765133A" w:rsidR="00224032" w:rsidRPr="00224032" w:rsidRDefault="00224032" w:rsidP="00E425B6">
      <w:pPr>
        <w:pStyle w:val="h2Header"/>
      </w:pPr>
      <w:r w:rsidRPr="00224032">
        <w:lastRenderedPageBreak/>
        <w:t xml:space="preserve">2.2 Keeping records in line with the organisation’s procedures </w:t>
      </w:r>
    </w:p>
    <w:p w14:paraId="040B9B12" w14:textId="77777777" w:rsidR="00224032" w:rsidRPr="00224032" w:rsidRDefault="00224032" w:rsidP="00224032">
      <w:pPr>
        <w:rPr>
          <w:rFonts w:ascii="Poppins" w:hAnsi="Poppins" w:cs="Poppins"/>
        </w:rPr>
      </w:pPr>
      <w:r w:rsidRPr="00224032">
        <w:rPr>
          <w:rFonts w:ascii="Poppins" w:hAnsi="Poppins" w:cs="Poppins"/>
        </w:rPr>
        <w:t>Keeping accurate records is an essential part of working professionally in the construction industry. Records provide evidence of compliance, enable progress tracking, and help protect health and safety on site.</w:t>
      </w:r>
    </w:p>
    <w:p w14:paraId="4C48A91A" w14:textId="77777777" w:rsidR="00224032" w:rsidRPr="00224032" w:rsidRDefault="00224032" w:rsidP="00224032">
      <w:pPr>
        <w:rPr>
          <w:rFonts w:ascii="Poppins" w:hAnsi="Poppins" w:cs="Poppins"/>
        </w:rPr>
      </w:pPr>
      <w:r w:rsidRPr="00224032">
        <w:rPr>
          <w:rFonts w:ascii="Poppins" w:hAnsi="Poppins" w:cs="Poppins"/>
        </w:rPr>
        <w:t>Although each organisation uses different systems, digitally or on paper, the same principles apply, i.e. that information must be recorded accurately, regularly updated and stored securely.</w:t>
      </w:r>
    </w:p>
    <w:p w14:paraId="1A8C20B1" w14:textId="77777777" w:rsidR="00224032" w:rsidRPr="00224032" w:rsidRDefault="00224032" w:rsidP="00224032">
      <w:pPr>
        <w:rPr>
          <w:rFonts w:ascii="Poppins" w:hAnsi="Poppins" w:cs="Poppins"/>
        </w:rPr>
      </w:pPr>
      <w:r w:rsidRPr="00224032">
        <w:rPr>
          <w:rFonts w:ascii="Poppins" w:hAnsi="Poppins" w:cs="Poppins"/>
        </w:rPr>
        <w:t>The main types of documents that are held on construction sites include:</w:t>
      </w:r>
    </w:p>
    <w:p w14:paraId="0CCEDC67" w14:textId="77777777" w:rsidR="00224032" w:rsidRPr="00224032" w:rsidRDefault="00224032" w:rsidP="00224032">
      <w:pPr>
        <w:rPr>
          <w:rFonts w:ascii="Poppins" w:hAnsi="Poppins" w:cs="Poppins"/>
        </w:rPr>
      </w:pPr>
      <w:r w:rsidRPr="00224032">
        <w:rPr>
          <w:rFonts w:ascii="Poppins" w:hAnsi="Poppins" w:cs="Poppins"/>
        </w:rPr>
        <w:t>Job cards and worksheets – showing the tasks, dates and names of the employees responsible.</w:t>
      </w:r>
    </w:p>
    <w:p w14:paraId="76EA146F" w14:textId="77777777" w:rsidR="00224032" w:rsidRPr="00224032" w:rsidRDefault="00224032" w:rsidP="00224032">
      <w:pPr>
        <w:rPr>
          <w:rFonts w:ascii="Poppins" w:hAnsi="Poppins" w:cs="Poppins"/>
        </w:rPr>
      </w:pPr>
    </w:p>
    <w:p w14:paraId="76CEEB95" w14:textId="48BECDF0" w:rsidR="00224032" w:rsidRPr="00E425B6" w:rsidRDefault="00224032" w:rsidP="00E425B6">
      <w:pPr>
        <w:pStyle w:val="ListParagraph"/>
        <w:numPr>
          <w:ilvl w:val="0"/>
          <w:numId w:val="45"/>
        </w:numPr>
        <w:rPr>
          <w:rFonts w:ascii="Poppins" w:hAnsi="Poppins" w:cs="Poppins"/>
        </w:rPr>
      </w:pPr>
      <w:r w:rsidRPr="00E425B6">
        <w:rPr>
          <w:rFonts w:ascii="Poppins" w:hAnsi="Poppins" w:cs="Poppins"/>
        </w:rPr>
        <w:t>Inventory of materials and resources – to monitor stock, orders and usage.</w:t>
      </w:r>
    </w:p>
    <w:p w14:paraId="1306DC1D" w14:textId="41ED2D85" w:rsidR="00224032" w:rsidRPr="00E425B6" w:rsidRDefault="00224032" w:rsidP="00E425B6">
      <w:pPr>
        <w:pStyle w:val="ListParagraph"/>
        <w:numPr>
          <w:ilvl w:val="0"/>
          <w:numId w:val="45"/>
        </w:numPr>
        <w:rPr>
          <w:rFonts w:ascii="Poppins" w:hAnsi="Poppins" w:cs="Poppins"/>
        </w:rPr>
      </w:pPr>
      <w:r w:rsidRPr="00E425B6">
        <w:rPr>
          <w:rFonts w:ascii="Poppins" w:hAnsi="Poppins" w:cs="Poppins"/>
        </w:rPr>
        <w:t>Timesheets – to record working hours and to ensure accurate payments.</w:t>
      </w:r>
    </w:p>
    <w:p w14:paraId="1E50CBB1" w14:textId="6CB33F03" w:rsidR="00224032" w:rsidRPr="00E425B6" w:rsidRDefault="00224032" w:rsidP="00E425B6">
      <w:pPr>
        <w:pStyle w:val="ListParagraph"/>
        <w:numPr>
          <w:ilvl w:val="0"/>
          <w:numId w:val="45"/>
        </w:numPr>
        <w:rPr>
          <w:rFonts w:ascii="Poppins" w:hAnsi="Poppins" w:cs="Poppins"/>
        </w:rPr>
      </w:pPr>
      <w:r w:rsidRPr="00E425B6">
        <w:rPr>
          <w:rFonts w:ascii="Poppins" w:hAnsi="Poppins" w:cs="Poppins"/>
        </w:rPr>
        <w:t>Risk assessments and method statements – showing how the work is carried out safely.</w:t>
      </w:r>
    </w:p>
    <w:p w14:paraId="1CA317CD" w14:textId="77777777" w:rsidR="00224032" w:rsidRPr="00E425B6" w:rsidRDefault="00224032" w:rsidP="00E425B6">
      <w:pPr>
        <w:pStyle w:val="ListParagraph"/>
        <w:numPr>
          <w:ilvl w:val="0"/>
          <w:numId w:val="45"/>
        </w:numPr>
        <w:rPr>
          <w:rFonts w:ascii="Poppins" w:hAnsi="Poppins" w:cs="Poppins"/>
        </w:rPr>
      </w:pPr>
      <w:r w:rsidRPr="00E425B6">
        <w:rPr>
          <w:rFonts w:ascii="Poppins" w:hAnsi="Poppins" w:cs="Poppins"/>
        </w:rPr>
        <w:t>Accident and health and safety records – required by the Health and Safety at Work Act 1974 (HASAWA).</w:t>
      </w:r>
    </w:p>
    <w:p w14:paraId="37D4C66D" w14:textId="77777777" w:rsidR="00224032" w:rsidRPr="00224032" w:rsidRDefault="00224032" w:rsidP="00224032">
      <w:pPr>
        <w:rPr>
          <w:rFonts w:ascii="Poppins" w:hAnsi="Poppins" w:cs="Poppins"/>
        </w:rPr>
      </w:pPr>
    </w:p>
    <w:p w14:paraId="78CD0ADA" w14:textId="77777777" w:rsidR="00224032" w:rsidRPr="00224032" w:rsidRDefault="00224032" w:rsidP="00224032">
      <w:pPr>
        <w:rPr>
          <w:rFonts w:ascii="Poppins" w:hAnsi="Poppins" w:cs="Poppins"/>
        </w:rPr>
      </w:pPr>
      <w:r w:rsidRPr="00224032">
        <w:rPr>
          <w:rFonts w:ascii="Poppins" w:hAnsi="Poppins" w:cs="Poppins"/>
        </w:rPr>
        <w:t xml:space="preserve">Appropriate record-keeping is not only a legal requirement, but it is also good practice when it comes to efficient site management. Lack of recording can lead to misunderstandings, loss of important information or even breaches of statutory regulations. In this context, statutory regulations mean official laws and legal requirements that companies and individuals must follow when working, </w:t>
      </w:r>
      <w:proofErr w:type="gramStart"/>
      <w:r w:rsidRPr="00224032">
        <w:rPr>
          <w:rFonts w:ascii="Poppins" w:hAnsi="Poppins" w:cs="Poppins"/>
        </w:rPr>
        <w:t>in order to</w:t>
      </w:r>
      <w:proofErr w:type="gramEnd"/>
      <w:r w:rsidRPr="00224032">
        <w:rPr>
          <w:rFonts w:ascii="Poppins" w:hAnsi="Poppins" w:cs="Poppins"/>
        </w:rPr>
        <w:t xml:space="preserve"> ensure safety, compliance and industry standards. </w:t>
      </w:r>
    </w:p>
    <w:p w14:paraId="6D26436E" w14:textId="77777777" w:rsidR="00224032" w:rsidRPr="00224032" w:rsidRDefault="00224032" w:rsidP="00224032">
      <w:pPr>
        <w:rPr>
          <w:rFonts w:ascii="Poppins" w:hAnsi="Poppins" w:cs="Poppins"/>
        </w:rPr>
      </w:pPr>
      <w:r w:rsidRPr="00224032">
        <w:rPr>
          <w:rFonts w:ascii="Poppins" w:hAnsi="Poppins" w:cs="Poppins"/>
        </w:rPr>
        <w:t>By ensuring that documents are completed in detail and in line with the organisation's procedures, transparency, accountability and productivity can be maintained at every stage of the construction project.</w:t>
      </w:r>
    </w:p>
    <w:p w14:paraId="6FF5C513" w14:textId="77777777" w:rsidR="00224032" w:rsidRPr="00224032" w:rsidRDefault="00224032" w:rsidP="00E425B6">
      <w:pPr>
        <w:pStyle w:val="h2Header"/>
      </w:pPr>
      <w:r w:rsidRPr="00224032">
        <w:lastRenderedPageBreak/>
        <w:t xml:space="preserve">2.3 Contributing to zero/low carbon outcomes in the built environment </w:t>
      </w:r>
    </w:p>
    <w:p w14:paraId="42965C51" w14:textId="77777777" w:rsidR="00224032" w:rsidRPr="00224032" w:rsidRDefault="00224032" w:rsidP="00224032">
      <w:pPr>
        <w:rPr>
          <w:rFonts w:ascii="Poppins" w:hAnsi="Poppins" w:cs="Poppins"/>
        </w:rPr>
      </w:pPr>
      <w:r w:rsidRPr="00224032">
        <w:rPr>
          <w:rFonts w:ascii="Poppins" w:hAnsi="Poppins" w:cs="Poppins"/>
        </w:rPr>
        <w:t>The construction industry plays a key role in reducing carbon emissions and in moving towards a more sustainable built environment. Employees at all levels can contribute to carbon-free or low-carbon outcomes by following organisational procedures and responsible work practices.</w:t>
      </w:r>
    </w:p>
    <w:p w14:paraId="1D60775B" w14:textId="77777777" w:rsidR="00224032" w:rsidRPr="00224032" w:rsidRDefault="00224032" w:rsidP="00224032">
      <w:pPr>
        <w:rPr>
          <w:rFonts w:ascii="Poppins" w:hAnsi="Poppins" w:cs="Poppins"/>
        </w:rPr>
      </w:pPr>
      <w:r w:rsidRPr="00224032">
        <w:rPr>
          <w:rFonts w:ascii="Poppins" w:hAnsi="Poppins" w:cs="Poppins"/>
        </w:rPr>
        <w:t>This includes:</w:t>
      </w:r>
    </w:p>
    <w:p w14:paraId="6DB02AB5" w14:textId="0D904C17" w:rsidR="00224032" w:rsidRPr="00E425B6" w:rsidRDefault="00224032" w:rsidP="00E425B6">
      <w:pPr>
        <w:pStyle w:val="ListParagraph"/>
        <w:numPr>
          <w:ilvl w:val="0"/>
          <w:numId w:val="46"/>
        </w:numPr>
        <w:rPr>
          <w:rFonts w:ascii="Poppins" w:hAnsi="Poppins" w:cs="Poppins"/>
        </w:rPr>
      </w:pPr>
      <w:r w:rsidRPr="00E425B6">
        <w:rPr>
          <w:rFonts w:ascii="Poppins" w:hAnsi="Poppins" w:cs="Poppins"/>
        </w:rPr>
        <w:t>Following the organisation’s sustainability policies, such as using local or recyclable materials, reducing waste, and avoiding the overuse of natural resources.</w:t>
      </w:r>
    </w:p>
    <w:p w14:paraId="6F02C495" w14:textId="1353ADE5" w:rsidR="00224032" w:rsidRPr="00E425B6" w:rsidRDefault="00224032" w:rsidP="00E425B6">
      <w:pPr>
        <w:pStyle w:val="ListParagraph"/>
        <w:numPr>
          <w:ilvl w:val="0"/>
          <w:numId w:val="46"/>
        </w:numPr>
        <w:rPr>
          <w:rFonts w:ascii="Poppins" w:hAnsi="Poppins" w:cs="Poppins"/>
        </w:rPr>
      </w:pPr>
      <w:r w:rsidRPr="00E425B6">
        <w:rPr>
          <w:rFonts w:ascii="Poppins" w:hAnsi="Poppins" w:cs="Poppins"/>
        </w:rPr>
        <w:t xml:space="preserve">Using equipment and resources efficiently by ensuring that electrical equipment is turned off when not in </w:t>
      </w:r>
      <w:proofErr w:type="gramStart"/>
      <w:r w:rsidRPr="00E425B6">
        <w:rPr>
          <w:rFonts w:ascii="Poppins" w:hAnsi="Poppins" w:cs="Poppins"/>
        </w:rPr>
        <w:t>use, and</w:t>
      </w:r>
      <w:proofErr w:type="gramEnd"/>
      <w:r w:rsidRPr="00E425B6">
        <w:rPr>
          <w:rFonts w:ascii="Poppins" w:hAnsi="Poppins" w:cs="Poppins"/>
        </w:rPr>
        <w:t xml:space="preserve"> using modern vehicles or machinery that meet emission standards.</w:t>
      </w:r>
    </w:p>
    <w:p w14:paraId="2355AD13" w14:textId="1364A070" w:rsidR="00224032" w:rsidRPr="00E425B6" w:rsidRDefault="00224032" w:rsidP="00E425B6">
      <w:pPr>
        <w:pStyle w:val="ListParagraph"/>
        <w:numPr>
          <w:ilvl w:val="0"/>
          <w:numId w:val="46"/>
        </w:numPr>
        <w:rPr>
          <w:rFonts w:ascii="Poppins" w:hAnsi="Poppins" w:cs="Poppins"/>
        </w:rPr>
      </w:pPr>
      <w:r w:rsidRPr="00E425B6">
        <w:rPr>
          <w:rFonts w:ascii="Poppins" w:hAnsi="Poppins" w:cs="Poppins"/>
        </w:rPr>
        <w:t>Familiarisation with the latest changes in legislation and guidance such as the Welsh Government’s Net Zero Strategy or the WELL Building Standard.</w:t>
      </w:r>
    </w:p>
    <w:p w14:paraId="55E7EDF6" w14:textId="1073FD4B" w:rsidR="00224032" w:rsidRPr="00E425B6" w:rsidRDefault="00224032" w:rsidP="00E425B6">
      <w:pPr>
        <w:pStyle w:val="ListParagraph"/>
        <w:numPr>
          <w:ilvl w:val="0"/>
          <w:numId w:val="46"/>
        </w:numPr>
        <w:rPr>
          <w:rFonts w:ascii="Poppins" w:hAnsi="Poppins" w:cs="Poppins"/>
        </w:rPr>
      </w:pPr>
      <w:r w:rsidRPr="00E425B6">
        <w:rPr>
          <w:rFonts w:ascii="Poppins" w:hAnsi="Poppins" w:cs="Poppins"/>
        </w:rPr>
        <w:t>Undertaking relevant training to understand green building practices, energy saving techniques, and new approaches such as off-site construction.</w:t>
      </w:r>
    </w:p>
    <w:p w14:paraId="3DA0E4A9" w14:textId="77777777" w:rsidR="00224032" w:rsidRPr="00E425B6" w:rsidRDefault="00224032" w:rsidP="00E425B6">
      <w:pPr>
        <w:pStyle w:val="ListParagraph"/>
        <w:numPr>
          <w:ilvl w:val="0"/>
          <w:numId w:val="46"/>
        </w:numPr>
        <w:rPr>
          <w:rFonts w:ascii="Poppins" w:hAnsi="Poppins" w:cs="Poppins"/>
        </w:rPr>
      </w:pPr>
      <w:r w:rsidRPr="00E425B6">
        <w:rPr>
          <w:rFonts w:ascii="Poppins" w:hAnsi="Poppins" w:cs="Poppins"/>
        </w:rPr>
        <w:t>Maintaining orderly and clean working practices by reducing dust, noise and other environmental impacts on the local community.</w:t>
      </w:r>
    </w:p>
    <w:p w14:paraId="60710F9E" w14:textId="77777777" w:rsidR="00224032" w:rsidRPr="00224032" w:rsidRDefault="00224032" w:rsidP="00224032">
      <w:pPr>
        <w:rPr>
          <w:rFonts w:ascii="Poppins" w:hAnsi="Poppins" w:cs="Poppins"/>
        </w:rPr>
      </w:pPr>
    </w:p>
    <w:p w14:paraId="6C7113A3" w14:textId="77777777" w:rsidR="00224032" w:rsidRPr="00224032" w:rsidRDefault="00224032" w:rsidP="00224032">
      <w:pPr>
        <w:rPr>
          <w:rFonts w:ascii="Poppins" w:hAnsi="Poppins" w:cs="Poppins"/>
        </w:rPr>
      </w:pPr>
      <w:r w:rsidRPr="00224032">
        <w:rPr>
          <w:rFonts w:ascii="Poppins" w:hAnsi="Poppins" w:cs="Poppins"/>
        </w:rPr>
        <w:t>By following organisational procedures that prioritise sustainability, individuals can contribute directly to reducing the project's carbon footprint. This is not just about technology, but also about a professional attitude by being aware, considerate and committed to improving the built environment for the future.</w:t>
      </w:r>
    </w:p>
    <w:p w14:paraId="490B3BFE" w14:textId="77777777" w:rsidR="00224032" w:rsidRPr="00224032" w:rsidRDefault="00224032" w:rsidP="00224032">
      <w:pPr>
        <w:rPr>
          <w:rFonts w:ascii="Poppins" w:hAnsi="Poppins" w:cs="Poppins"/>
        </w:rPr>
      </w:pPr>
      <w:r w:rsidRPr="00224032">
        <w:rPr>
          <w:rFonts w:ascii="Poppins" w:hAnsi="Poppins" w:cs="Poppins"/>
        </w:rPr>
        <w:t>By following the links below, you can learn more about the different ways in which carbon can be reduced within the construction industry.</w:t>
      </w:r>
    </w:p>
    <w:p w14:paraId="4F0948C7" w14:textId="4BAF2823" w:rsidR="00224032" w:rsidRPr="00224032" w:rsidRDefault="00E425B6" w:rsidP="00224032">
      <w:pPr>
        <w:rPr>
          <w:rFonts w:ascii="Poppins" w:hAnsi="Poppins" w:cs="Poppins"/>
        </w:rPr>
      </w:pPr>
      <w:hyperlink r:id="rId5" w:history="1">
        <w:r w:rsidRPr="00480597">
          <w:rPr>
            <w:rStyle w:val="Hyperlink"/>
            <w:rFonts w:ascii="Poppins" w:hAnsi="Poppins" w:cs="Poppins"/>
          </w:rPr>
          <w:t>https://www.climateaction.gov.wales/</w:t>
        </w:r>
      </w:hyperlink>
      <w:r>
        <w:rPr>
          <w:rFonts w:ascii="Poppins" w:hAnsi="Poppins" w:cs="Poppins"/>
        </w:rPr>
        <w:t xml:space="preserve"> </w:t>
      </w:r>
      <w:r w:rsidR="00224032" w:rsidRPr="00224032">
        <w:rPr>
          <w:rFonts w:ascii="Poppins" w:hAnsi="Poppins" w:cs="Poppins"/>
        </w:rPr>
        <w:t xml:space="preserve"> </w:t>
      </w:r>
      <w:hyperlink r:id="rId6" w:history="1">
        <w:r w:rsidRPr="00480597">
          <w:rPr>
            <w:rStyle w:val="Hyperlink"/>
            <w:rFonts w:ascii="Poppins" w:hAnsi="Poppins" w:cs="Poppins"/>
          </w:rPr>
          <w:t>https://www.climateaction.gov.wales/green-energy-choices/renewable-</w:t>
        </w:r>
        <w:r w:rsidRPr="00480597">
          <w:rPr>
            <w:rStyle w:val="Hyperlink"/>
            <w:rFonts w:ascii="Poppins" w:hAnsi="Poppins" w:cs="Poppins"/>
          </w:rPr>
          <w:lastRenderedPageBreak/>
          <w:t>energy-systems/welcome-to-a-house-that-heats-itself-out-of-thin-air/</w:t>
        </w:r>
      </w:hyperlink>
      <w:r>
        <w:rPr>
          <w:rFonts w:ascii="Poppins" w:hAnsi="Poppins" w:cs="Poppins"/>
        </w:rPr>
        <w:t xml:space="preserve"> </w:t>
      </w:r>
      <w:r w:rsidR="00224032" w:rsidRPr="00224032">
        <w:rPr>
          <w:rFonts w:ascii="Poppins" w:hAnsi="Poppins" w:cs="Poppins"/>
        </w:rPr>
        <w:t xml:space="preserve"> </w:t>
      </w:r>
      <w:hyperlink r:id="rId7" w:history="1">
        <w:r w:rsidRPr="00480597">
          <w:rPr>
            <w:rStyle w:val="Hyperlink"/>
            <w:rFonts w:ascii="Poppins" w:hAnsi="Poppins" w:cs="Poppins"/>
          </w:rPr>
          <w:t>https://youtu.be/QYCpNVDzrTg</w:t>
        </w:r>
      </w:hyperlink>
      <w:r>
        <w:rPr>
          <w:rFonts w:ascii="Poppins" w:hAnsi="Poppins" w:cs="Poppins"/>
        </w:rPr>
        <w:t xml:space="preserve"> </w:t>
      </w:r>
      <w:r w:rsidR="00224032" w:rsidRPr="00224032">
        <w:rPr>
          <w:rFonts w:ascii="Poppins" w:hAnsi="Poppins" w:cs="Poppins"/>
        </w:rPr>
        <w:t xml:space="preserve"> </w:t>
      </w:r>
    </w:p>
    <w:p w14:paraId="3239DB67" w14:textId="311831F9" w:rsidR="00224032" w:rsidRPr="00224032" w:rsidRDefault="00E425B6" w:rsidP="00224032">
      <w:pPr>
        <w:rPr>
          <w:rFonts w:ascii="Poppins" w:hAnsi="Poppins" w:cs="Poppins"/>
        </w:rPr>
      </w:pPr>
      <w:hyperlink r:id="rId8" w:history="1">
        <w:r w:rsidRPr="00480597">
          <w:rPr>
            <w:rStyle w:val="Hyperlink"/>
            <w:rFonts w:ascii="Poppins" w:hAnsi="Poppins" w:cs="Poppins"/>
          </w:rPr>
          <w:t>https://www.climateaction.gov.wales/green-energy-choices/save-money-and-the-planet-with-green-homes-wales/</w:t>
        </w:r>
      </w:hyperlink>
      <w:r>
        <w:rPr>
          <w:rFonts w:ascii="Poppins" w:hAnsi="Poppins" w:cs="Poppins"/>
        </w:rPr>
        <w:t xml:space="preserve"> </w:t>
      </w:r>
      <w:r w:rsidR="00224032" w:rsidRPr="00224032">
        <w:rPr>
          <w:rFonts w:ascii="Poppins" w:hAnsi="Poppins" w:cs="Poppins"/>
        </w:rPr>
        <w:t xml:space="preserve"> </w:t>
      </w:r>
    </w:p>
    <w:p w14:paraId="70A2C17A" w14:textId="77777777" w:rsidR="00224032" w:rsidRPr="00224032" w:rsidRDefault="00224032" w:rsidP="00224032">
      <w:pPr>
        <w:rPr>
          <w:rFonts w:ascii="Poppins" w:hAnsi="Poppins" w:cs="Poppins"/>
        </w:rPr>
      </w:pPr>
    </w:p>
    <w:p w14:paraId="2EE554F7" w14:textId="77777777" w:rsidR="00224032" w:rsidRPr="00224032" w:rsidRDefault="00224032" w:rsidP="00224032">
      <w:pPr>
        <w:rPr>
          <w:rFonts w:ascii="Poppins" w:hAnsi="Poppins" w:cs="Poppins"/>
        </w:rPr>
      </w:pPr>
    </w:p>
    <w:p w14:paraId="70ED702F" w14:textId="77777777" w:rsidR="00224032" w:rsidRPr="00224032" w:rsidRDefault="00224032" w:rsidP="00224032">
      <w:pPr>
        <w:rPr>
          <w:rFonts w:ascii="Poppins" w:hAnsi="Poppins" w:cs="Poppins"/>
        </w:rPr>
      </w:pPr>
    </w:p>
    <w:p w14:paraId="06932B5C" w14:textId="77777777" w:rsidR="00B61ACB" w:rsidRDefault="00B61ACB">
      <w:pPr>
        <w:rPr>
          <w:rFonts w:ascii="Poppins" w:hAnsi="Poppins" w:cs="Poppins"/>
          <w:b/>
          <w:bCs/>
          <w:sz w:val="32"/>
        </w:rPr>
      </w:pPr>
      <w:r>
        <w:br w:type="page"/>
      </w:r>
    </w:p>
    <w:p w14:paraId="7101A5D5" w14:textId="553E3E1A" w:rsidR="00224032" w:rsidRPr="00B61ACB" w:rsidRDefault="00224032" w:rsidP="00B61ACB">
      <w:pPr>
        <w:pStyle w:val="h1Header"/>
      </w:pPr>
      <w:r w:rsidRPr="00224032">
        <w:lastRenderedPageBreak/>
        <w:t>3. Understanding how to maintain a good working relationship</w:t>
      </w:r>
    </w:p>
    <w:p w14:paraId="6743BF95" w14:textId="77777777" w:rsidR="00224032" w:rsidRPr="00224032" w:rsidRDefault="00224032" w:rsidP="00B61ACB">
      <w:pPr>
        <w:pStyle w:val="h2Header"/>
      </w:pPr>
      <w:r w:rsidRPr="00224032">
        <w:t xml:space="preserve">3.1 How to maintain a good working relationship </w:t>
      </w:r>
    </w:p>
    <w:p w14:paraId="2D19A3DA" w14:textId="77777777" w:rsidR="00224032" w:rsidRPr="00224032" w:rsidRDefault="00224032" w:rsidP="00224032">
      <w:pPr>
        <w:rPr>
          <w:rFonts w:ascii="Poppins" w:hAnsi="Poppins" w:cs="Poppins"/>
        </w:rPr>
      </w:pPr>
      <w:r w:rsidRPr="00224032">
        <w:rPr>
          <w:rFonts w:ascii="Poppins" w:hAnsi="Poppins" w:cs="Poppins"/>
        </w:rPr>
        <w:t>Maintaining a good working relationship is essential to ensure a productive and efficient work environment in the construction industry. It is based on respect, open communication and collaboration. Employees should treat customers, colleagues, and line managers with professionalism, actively listen and respond constructively to feedback.</w:t>
      </w:r>
    </w:p>
    <w:p w14:paraId="4BAFAB2D" w14:textId="77777777" w:rsidR="00224032" w:rsidRPr="00224032" w:rsidRDefault="00224032" w:rsidP="00224032">
      <w:pPr>
        <w:rPr>
          <w:rFonts w:ascii="Poppins" w:hAnsi="Poppins" w:cs="Poppins"/>
        </w:rPr>
      </w:pPr>
      <w:r w:rsidRPr="00224032">
        <w:rPr>
          <w:rFonts w:ascii="Poppins" w:hAnsi="Poppins" w:cs="Poppins"/>
        </w:rPr>
        <w:t>Clear communication helps avoid misunderstandings and disputes, especially when several different trades are working on the same project. Working as part of a team, sharing information and responding to instructions in a positive way demonstrates commitment to the project and the organisation.</w:t>
      </w:r>
    </w:p>
    <w:p w14:paraId="2D46B40B" w14:textId="77777777" w:rsidR="00224032" w:rsidRPr="00224032" w:rsidRDefault="00224032" w:rsidP="00224032">
      <w:pPr>
        <w:rPr>
          <w:rFonts w:ascii="Poppins" w:hAnsi="Poppins" w:cs="Poppins"/>
        </w:rPr>
      </w:pPr>
      <w:r w:rsidRPr="00224032">
        <w:rPr>
          <w:rFonts w:ascii="Poppins" w:hAnsi="Poppins" w:cs="Poppins"/>
        </w:rPr>
        <w:t>Employees should also be aware of their personal behaviour, respect diversity, comply with the organisation's policies and avoid behaviour that may create tension or conflict. By building trust, demonstrating reliability and maintaining a positive attitude, it is possible to build strong working relationships that directly contribute to the quality and success of the construction work.</w:t>
      </w:r>
    </w:p>
    <w:p w14:paraId="0C75C38B" w14:textId="77777777" w:rsidR="00224032" w:rsidRPr="00B61ACB" w:rsidRDefault="00224032" w:rsidP="00B61ACB">
      <w:pPr>
        <w:pStyle w:val="ListParagraph"/>
        <w:numPr>
          <w:ilvl w:val="0"/>
          <w:numId w:val="47"/>
        </w:numPr>
        <w:rPr>
          <w:rFonts w:ascii="Poppins" w:hAnsi="Poppins" w:cs="Poppins"/>
        </w:rPr>
      </w:pPr>
      <w:r w:rsidRPr="00B61ACB">
        <w:rPr>
          <w:rFonts w:ascii="Poppins" w:hAnsi="Poppins" w:cs="Poppins"/>
        </w:rPr>
        <w:t>Respect</w:t>
      </w:r>
    </w:p>
    <w:p w14:paraId="1CDB7228" w14:textId="77777777" w:rsidR="00224032" w:rsidRPr="00B61ACB" w:rsidRDefault="00224032" w:rsidP="00B61ACB">
      <w:pPr>
        <w:pStyle w:val="ListParagraph"/>
        <w:numPr>
          <w:ilvl w:val="0"/>
          <w:numId w:val="47"/>
        </w:numPr>
        <w:rPr>
          <w:rFonts w:ascii="Poppins" w:hAnsi="Poppins" w:cs="Poppins"/>
        </w:rPr>
      </w:pPr>
      <w:r w:rsidRPr="00B61ACB">
        <w:rPr>
          <w:rFonts w:ascii="Poppins" w:hAnsi="Poppins" w:cs="Poppins"/>
        </w:rPr>
        <w:t>Diversity</w:t>
      </w:r>
    </w:p>
    <w:p w14:paraId="29B72706" w14:textId="77777777" w:rsidR="00224032" w:rsidRPr="00B61ACB" w:rsidRDefault="00224032" w:rsidP="00B61ACB">
      <w:pPr>
        <w:pStyle w:val="ListParagraph"/>
        <w:numPr>
          <w:ilvl w:val="0"/>
          <w:numId w:val="47"/>
        </w:numPr>
        <w:rPr>
          <w:rFonts w:ascii="Poppins" w:hAnsi="Poppins" w:cs="Poppins"/>
        </w:rPr>
      </w:pPr>
      <w:r w:rsidRPr="00B61ACB">
        <w:rPr>
          <w:rFonts w:ascii="Poppins" w:hAnsi="Poppins" w:cs="Poppins"/>
        </w:rPr>
        <w:t>Professionalism</w:t>
      </w:r>
    </w:p>
    <w:p w14:paraId="7260D762" w14:textId="77777777" w:rsidR="00224032" w:rsidRPr="00B61ACB" w:rsidRDefault="00224032" w:rsidP="00B61ACB">
      <w:pPr>
        <w:pStyle w:val="ListParagraph"/>
        <w:numPr>
          <w:ilvl w:val="0"/>
          <w:numId w:val="47"/>
        </w:numPr>
        <w:rPr>
          <w:rFonts w:ascii="Poppins" w:hAnsi="Poppins" w:cs="Poppins"/>
        </w:rPr>
      </w:pPr>
      <w:r w:rsidRPr="00B61ACB">
        <w:rPr>
          <w:rFonts w:ascii="Poppins" w:hAnsi="Poppins" w:cs="Poppins"/>
        </w:rPr>
        <w:t>Trust</w:t>
      </w:r>
    </w:p>
    <w:p w14:paraId="0833D260" w14:textId="77777777" w:rsidR="00224032" w:rsidRPr="00B61ACB" w:rsidRDefault="00224032" w:rsidP="00B61ACB">
      <w:pPr>
        <w:pStyle w:val="ListParagraph"/>
        <w:numPr>
          <w:ilvl w:val="0"/>
          <w:numId w:val="47"/>
        </w:numPr>
        <w:rPr>
          <w:rFonts w:ascii="Poppins" w:hAnsi="Poppins" w:cs="Poppins"/>
        </w:rPr>
      </w:pPr>
      <w:r w:rsidRPr="00B61ACB">
        <w:rPr>
          <w:rFonts w:ascii="Poppins" w:hAnsi="Poppins" w:cs="Poppins"/>
        </w:rPr>
        <w:t>Positive attitude</w:t>
      </w:r>
    </w:p>
    <w:p w14:paraId="576ABB25" w14:textId="0B261043" w:rsidR="00224032" w:rsidRPr="00224032" w:rsidRDefault="00224032" w:rsidP="00224032">
      <w:pPr>
        <w:rPr>
          <w:rFonts w:ascii="Poppins" w:hAnsi="Poppins" w:cs="Poppins"/>
        </w:rPr>
      </w:pPr>
      <w:r w:rsidRPr="00224032">
        <w:rPr>
          <w:rFonts w:ascii="Poppins" w:hAnsi="Poppins" w:cs="Poppins"/>
        </w:rPr>
        <w:t xml:space="preserve"> </w:t>
      </w:r>
    </w:p>
    <w:p w14:paraId="365DD0B1" w14:textId="77777777" w:rsidR="00B61ACB" w:rsidRDefault="00B61ACB">
      <w:pPr>
        <w:rPr>
          <w:rFonts w:ascii="Poppins" w:hAnsi="Poppins" w:cs="Poppins"/>
          <w:b/>
          <w:bCs/>
        </w:rPr>
      </w:pPr>
      <w:r>
        <w:br w:type="page"/>
      </w:r>
    </w:p>
    <w:p w14:paraId="349A6344" w14:textId="7651ACC4" w:rsidR="00224032" w:rsidRPr="00224032" w:rsidRDefault="00224032" w:rsidP="00B61ACB">
      <w:pPr>
        <w:pStyle w:val="h2Header"/>
      </w:pPr>
      <w:r w:rsidRPr="00224032">
        <w:lastRenderedPageBreak/>
        <w:t>3.2 Applying the principles of equality and diversity</w:t>
      </w:r>
    </w:p>
    <w:p w14:paraId="21DF05F7" w14:textId="77777777" w:rsidR="00224032" w:rsidRPr="00224032" w:rsidRDefault="00224032" w:rsidP="00224032">
      <w:pPr>
        <w:rPr>
          <w:rFonts w:ascii="Poppins" w:hAnsi="Poppins" w:cs="Poppins"/>
        </w:rPr>
      </w:pPr>
      <w:r w:rsidRPr="00224032">
        <w:rPr>
          <w:rFonts w:ascii="Poppins" w:hAnsi="Poppins" w:cs="Poppins"/>
        </w:rPr>
        <w:t>Applying the principles of equality and diversity is an essential part of working ethically and legally in the construction industry in Wales. It ensures that everyone is treated fairly, has equal opportunities, and that no one is treated unfairly because of a protected characteristic such as gender, age, race, disability, religion, sexual orientation or marital status. These principles are embedded in the Equality Act 2010, which applies in Wales and places public duties on employers and organisations to promote equality and prevent discrimination.</w:t>
      </w:r>
    </w:p>
    <w:p w14:paraId="03F49B8B" w14:textId="77777777" w:rsidR="00224032" w:rsidRPr="00224032" w:rsidRDefault="00224032" w:rsidP="00224032">
      <w:pPr>
        <w:rPr>
          <w:rFonts w:ascii="Poppins" w:hAnsi="Poppins" w:cs="Poppins"/>
        </w:rPr>
      </w:pPr>
      <w:r w:rsidRPr="00224032">
        <w:rPr>
          <w:rFonts w:ascii="Poppins" w:hAnsi="Poppins" w:cs="Poppins"/>
        </w:rPr>
        <w:t xml:space="preserve">In practice, this means adopting policies and procedures that promote equal opportunities and foster an inclusive work environment. Employees should understand that equality is not the same as "treating everyone the same". The concept of "equity" emphasises the need to provide individuals with the support, adjustments or resources they need to ensure that everyone </w:t>
      </w:r>
      <w:proofErr w:type="gramStart"/>
      <w:r w:rsidRPr="00224032">
        <w:rPr>
          <w:rFonts w:ascii="Poppins" w:hAnsi="Poppins" w:cs="Poppins"/>
        </w:rPr>
        <w:t>is able to</w:t>
      </w:r>
      <w:proofErr w:type="gramEnd"/>
      <w:r w:rsidRPr="00224032">
        <w:rPr>
          <w:rFonts w:ascii="Poppins" w:hAnsi="Poppins" w:cs="Poppins"/>
        </w:rPr>
        <w:t xml:space="preserve"> participate fully.</w:t>
      </w:r>
    </w:p>
    <w:p w14:paraId="59FFC98F" w14:textId="77777777" w:rsidR="00224032" w:rsidRPr="00224032" w:rsidRDefault="00224032" w:rsidP="00224032">
      <w:pPr>
        <w:rPr>
          <w:rFonts w:ascii="Poppins" w:hAnsi="Poppins" w:cs="Poppins"/>
        </w:rPr>
      </w:pPr>
      <w:r w:rsidRPr="00224032">
        <w:rPr>
          <w:rFonts w:ascii="Poppins" w:hAnsi="Poppins" w:cs="Poppins"/>
        </w:rPr>
        <w:t>For example, the popular image of three children of different heights standing on boxes to see a football match explains this well:</w:t>
      </w:r>
    </w:p>
    <w:p w14:paraId="06F520F4" w14:textId="1882F7A3" w:rsidR="00224032" w:rsidRPr="00B61ACB" w:rsidRDefault="00224032" w:rsidP="00B61ACB">
      <w:pPr>
        <w:pStyle w:val="ListParagraph"/>
        <w:numPr>
          <w:ilvl w:val="0"/>
          <w:numId w:val="48"/>
        </w:numPr>
        <w:rPr>
          <w:rFonts w:ascii="Poppins" w:hAnsi="Poppins" w:cs="Poppins"/>
        </w:rPr>
      </w:pPr>
      <w:r w:rsidRPr="00B61ACB">
        <w:rPr>
          <w:rFonts w:ascii="Poppins" w:hAnsi="Poppins" w:cs="Poppins"/>
        </w:rPr>
        <w:t>Equality – giving each child one box, even if that doesn't help the short child see.</w:t>
      </w:r>
    </w:p>
    <w:p w14:paraId="04FDE22C" w14:textId="77777777" w:rsidR="00224032" w:rsidRPr="00B61ACB" w:rsidRDefault="00224032" w:rsidP="00B61ACB">
      <w:pPr>
        <w:pStyle w:val="ListParagraph"/>
        <w:numPr>
          <w:ilvl w:val="0"/>
          <w:numId w:val="48"/>
        </w:numPr>
        <w:rPr>
          <w:rFonts w:ascii="Poppins" w:hAnsi="Poppins" w:cs="Poppins"/>
        </w:rPr>
      </w:pPr>
      <w:r w:rsidRPr="00B61ACB">
        <w:rPr>
          <w:rFonts w:ascii="Poppins" w:hAnsi="Poppins" w:cs="Poppins"/>
        </w:rPr>
        <w:t>Equity – giving each child the number of boxes they need, so that everyone can see the game.</w:t>
      </w:r>
    </w:p>
    <w:p w14:paraId="1ADA67EF" w14:textId="77777777" w:rsidR="00224032" w:rsidRPr="00224032" w:rsidRDefault="00224032" w:rsidP="00224032">
      <w:pPr>
        <w:rPr>
          <w:rFonts w:ascii="Poppins" w:hAnsi="Poppins" w:cs="Poppins"/>
        </w:rPr>
      </w:pPr>
    </w:p>
    <w:p w14:paraId="47D20D45" w14:textId="77777777" w:rsidR="00224032" w:rsidRPr="00224032" w:rsidRDefault="00224032" w:rsidP="00224032">
      <w:pPr>
        <w:rPr>
          <w:rFonts w:ascii="Poppins" w:hAnsi="Poppins" w:cs="Poppins"/>
        </w:rPr>
      </w:pPr>
      <w:r w:rsidRPr="00224032">
        <w:rPr>
          <w:rFonts w:ascii="Poppins" w:hAnsi="Poppins" w:cs="Poppins"/>
        </w:rPr>
        <w:t>In the workplace, this means making reasonable adjustments, such as providing access for people with disabilities, using inclusive language, and ensuring that discrimination, whether intentional or unintentional, does not occur. By fostering respect, understanding, and collaboration, employees contribute to a construction culture that is fair, inclusive, and productive for all.</w:t>
      </w:r>
    </w:p>
    <w:p w14:paraId="6053FAEA" w14:textId="77777777" w:rsidR="00224032" w:rsidRPr="00224032" w:rsidRDefault="00224032" w:rsidP="00224032">
      <w:pPr>
        <w:rPr>
          <w:rFonts w:ascii="Poppins" w:hAnsi="Poppins" w:cs="Poppins"/>
        </w:rPr>
      </w:pPr>
      <w:r w:rsidRPr="00224032">
        <w:rPr>
          <w:rFonts w:ascii="Poppins" w:hAnsi="Poppins" w:cs="Poppins"/>
        </w:rPr>
        <w:t xml:space="preserve"> </w:t>
      </w:r>
    </w:p>
    <w:p w14:paraId="3FEF6136" w14:textId="77777777" w:rsidR="00224032" w:rsidRPr="00224032" w:rsidRDefault="00224032" w:rsidP="00224032">
      <w:pPr>
        <w:rPr>
          <w:rFonts w:ascii="Poppins" w:hAnsi="Poppins" w:cs="Poppins"/>
        </w:rPr>
      </w:pPr>
    </w:p>
    <w:p w14:paraId="5D712B28" w14:textId="77777777" w:rsidR="00224032" w:rsidRPr="00224032" w:rsidRDefault="00224032" w:rsidP="00B61ACB">
      <w:pPr>
        <w:pStyle w:val="h1Header"/>
      </w:pPr>
      <w:r w:rsidRPr="00224032">
        <w:lastRenderedPageBreak/>
        <w:t>4. Communicating with others</w:t>
      </w:r>
    </w:p>
    <w:p w14:paraId="412F348C" w14:textId="77777777" w:rsidR="00224032" w:rsidRPr="00224032" w:rsidRDefault="00224032" w:rsidP="00B61ACB">
      <w:pPr>
        <w:pStyle w:val="h2Header"/>
      </w:pPr>
      <w:r w:rsidRPr="00224032">
        <w:t xml:space="preserve">4.1 Communicating with line managers, colleagues or customers to ensure that work is carried out in a productive way </w:t>
      </w:r>
    </w:p>
    <w:p w14:paraId="4AFFC2F7" w14:textId="77777777" w:rsidR="00224032" w:rsidRPr="00224032" w:rsidRDefault="00224032" w:rsidP="00224032">
      <w:pPr>
        <w:rPr>
          <w:rFonts w:ascii="Poppins" w:hAnsi="Poppins" w:cs="Poppins"/>
        </w:rPr>
      </w:pPr>
      <w:r w:rsidRPr="00224032">
        <w:rPr>
          <w:rFonts w:ascii="Poppins" w:hAnsi="Poppins" w:cs="Poppins"/>
        </w:rPr>
        <w:t>Effective communication with line managers, colleagues and customers is key to ensuring that work is carried out productively and in line with project expectations. In a construction environment, many activities are happening at the same time, and it is essential that information is shared accurately and promptly.</w:t>
      </w:r>
    </w:p>
    <w:p w14:paraId="50E74AFB" w14:textId="77777777" w:rsidR="00224032" w:rsidRPr="00224032" w:rsidRDefault="00224032" w:rsidP="00224032">
      <w:pPr>
        <w:rPr>
          <w:rFonts w:ascii="Poppins" w:hAnsi="Poppins" w:cs="Poppins"/>
        </w:rPr>
      </w:pPr>
      <w:r w:rsidRPr="00224032">
        <w:rPr>
          <w:rFonts w:ascii="Poppins" w:hAnsi="Poppins" w:cs="Poppins"/>
        </w:rPr>
        <w:t>Communication should be clear, timely, and constructive, whether verbally at a team meeting, by formal email, or through an on-site digital reporting system. It is important that employees understand the correct person to contact for each issue, for example, sending progress updates to the site manager, or reporting technical problems to the appropriate supervisor.</w:t>
      </w:r>
    </w:p>
    <w:p w14:paraId="54346370" w14:textId="77777777" w:rsidR="00224032" w:rsidRPr="00224032" w:rsidRDefault="00224032" w:rsidP="00224032">
      <w:pPr>
        <w:rPr>
          <w:rFonts w:ascii="Poppins" w:hAnsi="Poppins" w:cs="Poppins"/>
        </w:rPr>
      </w:pPr>
      <w:r w:rsidRPr="00224032">
        <w:rPr>
          <w:rFonts w:ascii="Poppins" w:hAnsi="Poppins" w:cs="Poppins"/>
        </w:rPr>
        <w:t>Active listening is a key part of productive communication. It shows respect and reduces misunderstandings. A professional tone and clear language should always be used, even under pressure. By maintaining open and respectful communication, it is possible to keep work organised, solve problems faster, and strengthen working relationships between everyone involved in the project.</w:t>
      </w:r>
    </w:p>
    <w:p w14:paraId="3B4DD289" w14:textId="77777777" w:rsidR="00224032" w:rsidRPr="00224032" w:rsidRDefault="00224032" w:rsidP="00224032">
      <w:pPr>
        <w:rPr>
          <w:rFonts w:ascii="Poppins" w:hAnsi="Poppins" w:cs="Poppins"/>
        </w:rPr>
      </w:pPr>
    </w:p>
    <w:p w14:paraId="333A3AC7" w14:textId="77777777" w:rsidR="00B61ACB" w:rsidRDefault="00B61ACB">
      <w:pPr>
        <w:rPr>
          <w:rFonts w:ascii="Poppins" w:hAnsi="Poppins" w:cs="Poppins"/>
          <w:b/>
          <w:bCs/>
        </w:rPr>
      </w:pPr>
      <w:r>
        <w:br w:type="page"/>
      </w:r>
    </w:p>
    <w:p w14:paraId="3392A803" w14:textId="4ABC41EF" w:rsidR="00224032" w:rsidRPr="00224032" w:rsidRDefault="00224032" w:rsidP="00B61ACB">
      <w:pPr>
        <w:pStyle w:val="h2Header"/>
      </w:pPr>
      <w:r w:rsidRPr="00224032">
        <w:lastRenderedPageBreak/>
        <w:t xml:space="preserve">4.2 Respecting the needs of others when communicating </w:t>
      </w:r>
    </w:p>
    <w:p w14:paraId="1C44578E" w14:textId="77777777" w:rsidR="00224032" w:rsidRPr="00224032" w:rsidRDefault="00224032" w:rsidP="00224032">
      <w:pPr>
        <w:rPr>
          <w:rFonts w:ascii="Poppins" w:hAnsi="Poppins" w:cs="Poppins"/>
        </w:rPr>
      </w:pPr>
      <w:r w:rsidRPr="00224032">
        <w:rPr>
          <w:rFonts w:ascii="Poppins" w:hAnsi="Poppins" w:cs="Poppins"/>
        </w:rPr>
        <w:t>Working effectively in the construction industry means being able to communicate clearly with everyone, recognising and responding to other people's individual needs. This is particularly important on construction sites where individuals with different backgrounds, languages and personal circumstances work together.</w:t>
      </w:r>
    </w:p>
    <w:p w14:paraId="04DF9B9C" w14:textId="77777777" w:rsidR="00224032" w:rsidRPr="00224032" w:rsidRDefault="00224032" w:rsidP="00224032">
      <w:pPr>
        <w:rPr>
          <w:rFonts w:ascii="Poppins" w:hAnsi="Poppins" w:cs="Poppins"/>
        </w:rPr>
      </w:pPr>
      <w:r w:rsidRPr="00224032">
        <w:rPr>
          <w:rFonts w:ascii="Poppins" w:hAnsi="Poppins" w:cs="Poppins"/>
        </w:rPr>
        <w:t>There can be a wide variety of communication needs, such as:</w:t>
      </w:r>
    </w:p>
    <w:p w14:paraId="6175CB58" w14:textId="30258F0C" w:rsidR="00224032" w:rsidRPr="00B61ACB" w:rsidRDefault="00224032" w:rsidP="00B61ACB">
      <w:pPr>
        <w:pStyle w:val="ListParagraph"/>
        <w:numPr>
          <w:ilvl w:val="0"/>
          <w:numId w:val="49"/>
        </w:numPr>
        <w:rPr>
          <w:rFonts w:ascii="Poppins" w:hAnsi="Poppins" w:cs="Poppins"/>
        </w:rPr>
      </w:pPr>
      <w:r w:rsidRPr="00B61ACB">
        <w:rPr>
          <w:rFonts w:ascii="Poppins" w:hAnsi="Poppins" w:cs="Poppins"/>
        </w:rPr>
        <w:t>Sensory disabilities – deaf individuals may rely on British Sign Language (BSL) or other visual communication, while blind individuals may use Braille or screen-reading technology.</w:t>
      </w:r>
    </w:p>
    <w:p w14:paraId="44BC8311" w14:textId="081F0D49" w:rsidR="00224032" w:rsidRPr="00B61ACB" w:rsidRDefault="00224032" w:rsidP="00B61ACB">
      <w:pPr>
        <w:pStyle w:val="ListParagraph"/>
        <w:numPr>
          <w:ilvl w:val="0"/>
          <w:numId w:val="49"/>
        </w:numPr>
        <w:rPr>
          <w:rFonts w:ascii="Poppins" w:hAnsi="Poppins" w:cs="Poppins"/>
        </w:rPr>
      </w:pPr>
      <w:r w:rsidRPr="00B61ACB">
        <w:rPr>
          <w:rFonts w:ascii="Poppins" w:hAnsi="Poppins" w:cs="Poppins"/>
        </w:rPr>
        <w:t>Learning needs or neurodiversity – individuals with dyslexia, language difficulties or information-processing difficulties may benefit from clear instructions, simply formatted text, or visual aid.</w:t>
      </w:r>
    </w:p>
    <w:p w14:paraId="19E81B1C" w14:textId="6240E0E9" w:rsidR="00224032" w:rsidRPr="00B61ACB" w:rsidRDefault="00224032" w:rsidP="00B61ACB">
      <w:pPr>
        <w:pStyle w:val="ListParagraph"/>
        <w:numPr>
          <w:ilvl w:val="0"/>
          <w:numId w:val="49"/>
        </w:numPr>
        <w:rPr>
          <w:rFonts w:ascii="Poppins" w:hAnsi="Poppins" w:cs="Poppins"/>
        </w:rPr>
      </w:pPr>
      <w:r w:rsidRPr="00B61ACB">
        <w:rPr>
          <w:rFonts w:ascii="Poppins" w:hAnsi="Poppins" w:cs="Poppins"/>
        </w:rPr>
        <w:t>Language barrier - on a construction site, it is common to work with workers from other countries. Using simple language, illustrations, or visual cues can help ensure a full understanding of safety tasks and measures.</w:t>
      </w:r>
    </w:p>
    <w:p w14:paraId="7864D2EA" w14:textId="77777777" w:rsidR="00224032" w:rsidRPr="00B61ACB" w:rsidRDefault="00224032" w:rsidP="00B61ACB">
      <w:pPr>
        <w:pStyle w:val="ListParagraph"/>
        <w:numPr>
          <w:ilvl w:val="0"/>
          <w:numId w:val="49"/>
        </w:numPr>
        <w:rPr>
          <w:rFonts w:ascii="Poppins" w:hAnsi="Poppins" w:cs="Poppins"/>
        </w:rPr>
      </w:pPr>
      <w:r w:rsidRPr="00B61ACB">
        <w:rPr>
          <w:rFonts w:ascii="Poppins" w:hAnsi="Poppins" w:cs="Poppins"/>
        </w:rPr>
        <w:t>Cultural communication – respect for cultural differences and communication habits (e.g. tone, body language or speech pattern) helps to create a positive and inclusive work environment.</w:t>
      </w:r>
    </w:p>
    <w:p w14:paraId="4EFC61BA" w14:textId="77777777" w:rsidR="00224032" w:rsidRPr="00224032" w:rsidRDefault="00224032" w:rsidP="00224032">
      <w:pPr>
        <w:rPr>
          <w:rFonts w:ascii="Poppins" w:hAnsi="Poppins" w:cs="Poppins"/>
        </w:rPr>
      </w:pPr>
    </w:p>
    <w:p w14:paraId="433E0D30" w14:textId="77777777" w:rsidR="00224032" w:rsidRPr="00224032" w:rsidRDefault="00224032" w:rsidP="00224032">
      <w:pPr>
        <w:rPr>
          <w:rFonts w:ascii="Poppins" w:hAnsi="Poppins" w:cs="Poppins"/>
        </w:rPr>
      </w:pPr>
      <w:r w:rsidRPr="00224032">
        <w:rPr>
          <w:rFonts w:ascii="Poppins" w:hAnsi="Poppins" w:cs="Poppins"/>
        </w:rPr>
        <w:t xml:space="preserve">Respecting the needs of others means more than being polite; it's about ensuring that everyone can understand information equitably and fully, </w:t>
      </w:r>
      <w:proofErr w:type="gramStart"/>
      <w:r w:rsidRPr="00224032">
        <w:rPr>
          <w:rFonts w:ascii="Poppins" w:hAnsi="Poppins" w:cs="Poppins"/>
        </w:rPr>
        <w:t>in order to</w:t>
      </w:r>
      <w:proofErr w:type="gramEnd"/>
      <w:r w:rsidRPr="00224032">
        <w:rPr>
          <w:rFonts w:ascii="Poppins" w:hAnsi="Poppins" w:cs="Poppins"/>
        </w:rPr>
        <w:t xml:space="preserve"> maintain safety, productivity and trust on site.</w:t>
      </w:r>
    </w:p>
    <w:p w14:paraId="3E8CC480" w14:textId="77777777" w:rsidR="00224032" w:rsidRPr="00224032" w:rsidRDefault="00224032" w:rsidP="00224032">
      <w:pPr>
        <w:rPr>
          <w:rFonts w:ascii="Poppins" w:hAnsi="Poppins" w:cs="Poppins"/>
        </w:rPr>
      </w:pPr>
      <w:r w:rsidRPr="00224032">
        <w:rPr>
          <w:rFonts w:ascii="Poppins" w:hAnsi="Poppins" w:cs="Poppins"/>
        </w:rPr>
        <w:t>By adapting the way we communicate, we can ensure that everyone has an equal opportunity to contribute and to carry out their work safely and efficiently.</w:t>
      </w:r>
    </w:p>
    <w:p w14:paraId="7E0F514A" w14:textId="4DDE390C" w:rsidR="00224032" w:rsidRPr="00224032" w:rsidRDefault="00224032" w:rsidP="00BC4AC0">
      <w:pPr>
        <w:pStyle w:val="h1Header"/>
      </w:pPr>
      <w:r w:rsidRPr="00224032">
        <w:lastRenderedPageBreak/>
        <w:t xml:space="preserve">5. Following the organisation's procedures to plan the work schedule </w:t>
      </w:r>
      <w:proofErr w:type="gramStart"/>
      <w:r w:rsidRPr="00224032">
        <w:t>in order to</w:t>
      </w:r>
      <w:proofErr w:type="gramEnd"/>
      <w:r w:rsidRPr="00224032">
        <w:t xml:space="preserve"> comply with productive working practices and record-keeping</w:t>
      </w:r>
    </w:p>
    <w:p w14:paraId="2CAE7999" w14:textId="77777777" w:rsidR="00224032" w:rsidRPr="00224032" w:rsidRDefault="00224032" w:rsidP="00B61ACB">
      <w:pPr>
        <w:pStyle w:val="h2Header"/>
      </w:pPr>
      <w:r w:rsidRPr="00224032">
        <w:t xml:space="preserve">5.1 Interpreting procedures and using resources to plan the work schedule, so that it can be completed productively </w:t>
      </w:r>
    </w:p>
    <w:p w14:paraId="3C7BA3D8" w14:textId="77777777" w:rsidR="00224032" w:rsidRPr="00224032" w:rsidRDefault="00224032" w:rsidP="00224032">
      <w:pPr>
        <w:rPr>
          <w:rFonts w:ascii="Poppins" w:hAnsi="Poppins" w:cs="Poppins"/>
        </w:rPr>
      </w:pPr>
    </w:p>
    <w:p w14:paraId="6E497753" w14:textId="77777777" w:rsidR="00224032" w:rsidRPr="00224032" w:rsidRDefault="00224032" w:rsidP="00224032">
      <w:pPr>
        <w:rPr>
          <w:rFonts w:ascii="Poppins" w:hAnsi="Poppins" w:cs="Poppins"/>
        </w:rPr>
      </w:pPr>
      <w:r w:rsidRPr="00224032">
        <w:rPr>
          <w:rFonts w:ascii="Poppins" w:hAnsi="Poppins" w:cs="Poppins"/>
        </w:rPr>
        <w:t>Planning work effectively depends on the ability to interpret and respond to the organisation’s procedures. Procedures ensure that all team members know when, how and who is responsible for each stage of a construction project, reducing confusion and ensuring productivity.</w:t>
      </w:r>
    </w:p>
    <w:p w14:paraId="13738D89" w14:textId="77777777" w:rsidR="00224032" w:rsidRPr="00224032" w:rsidRDefault="00224032" w:rsidP="00224032">
      <w:pPr>
        <w:rPr>
          <w:rFonts w:ascii="Poppins" w:hAnsi="Poppins" w:cs="Poppins"/>
        </w:rPr>
      </w:pPr>
      <w:r w:rsidRPr="00224032">
        <w:rPr>
          <w:rFonts w:ascii="Poppins" w:hAnsi="Poppins" w:cs="Poppins"/>
        </w:rPr>
        <w:t>Interpreting procedures means:</w:t>
      </w:r>
    </w:p>
    <w:p w14:paraId="2F9785B6" w14:textId="2518B03D" w:rsidR="00224032" w:rsidRPr="00B61ACB" w:rsidRDefault="00224032" w:rsidP="00B61ACB">
      <w:pPr>
        <w:pStyle w:val="ListParagraph"/>
        <w:numPr>
          <w:ilvl w:val="0"/>
          <w:numId w:val="50"/>
        </w:numPr>
        <w:rPr>
          <w:rFonts w:ascii="Poppins" w:hAnsi="Poppins" w:cs="Poppins"/>
        </w:rPr>
      </w:pPr>
      <w:r w:rsidRPr="00B61ACB">
        <w:rPr>
          <w:rFonts w:ascii="Poppins" w:hAnsi="Poppins" w:cs="Poppins"/>
        </w:rPr>
        <w:t>Reading and understanding relevant documents such as the work schedule, method statements, risk assessments and technical specifications.</w:t>
      </w:r>
    </w:p>
    <w:p w14:paraId="61D24C55" w14:textId="15DA4940" w:rsidR="00224032" w:rsidRPr="00B61ACB" w:rsidRDefault="00224032" w:rsidP="00B61ACB">
      <w:pPr>
        <w:pStyle w:val="ListParagraph"/>
        <w:numPr>
          <w:ilvl w:val="0"/>
          <w:numId w:val="50"/>
        </w:numPr>
        <w:rPr>
          <w:rFonts w:ascii="Poppins" w:hAnsi="Poppins" w:cs="Poppins"/>
        </w:rPr>
      </w:pPr>
      <w:r w:rsidRPr="00B61ACB">
        <w:rPr>
          <w:rFonts w:ascii="Poppins" w:hAnsi="Poppins" w:cs="Poppins"/>
        </w:rPr>
        <w:t>Complying with health and safety requirements such as safe access, appropriate equipment, and working methods that comply with the Design and Building Control Regulations (CDM 2015).</w:t>
      </w:r>
    </w:p>
    <w:p w14:paraId="05C33992" w14:textId="62521AD1" w:rsidR="00224032" w:rsidRPr="00B61ACB" w:rsidRDefault="00224032" w:rsidP="00B61ACB">
      <w:pPr>
        <w:pStyle w:val="ListParagraph"/>
        <w:numPr>
          <w:ilvl w:val="0"/>
          <w:numId w:val="50"/>
        </w:numPr>
        <w:rPr>
          <w:rFonts w:ascii="Poppins" w:hAnsi="Poppins" w:cs="Poppins"/>
        </w:rPr>
      </w:pPr>
      <w:r w:rsidRPr="00B61ACB">
        <w:rPr>
          <w:rFonts w:ascii="Poppins" w:hAnsi="Poppins" w:cs="Poppins"/>
        </w:rPr>
        <w:t>Working together with the team by communicating clearly about the work schedule, any potential delays, or changes to resources.</w:t>
      </w:r>
    </w:p>
    <w:p w14:paraId="42D2253D" w14:textId="77777777" w:rsidR="00B61ACB" w:rsidRPr="00224032" w:rsidRDefault="00B61ACB" w:rsidP="00224032">
      <w:pPr>
        <w:rPr>
          <w:rFonts w:ascii="Poppins" w:hAnsi="Poppins" w:cs="Poppins"/>
        </w:rPr>
      </w:pPr>
    </w:p>
    <w:p w14:paraId="2D8439A2" w14:textId="77777777" w:rsidR="00224032" w:rsidRPr="00224032" w:rsidRDefault="00224032" w:rsidP="00224032">
      <w:pPr>
        <w:rPr>
          <w:rFonts w:ascii="Poppins" w:hAnsi="Poppins" w:cs="Poppins"/>
        </w:rPr>
      </w:pPr>
      <w:r w:rsidRPr="00224032">
        <w:rPr>
          <w:rFonts w:ascii="Poppins" w:hAnsi="Poppins" w:cs="Poppins"/>
        </w:rPr>
        <w:t>Effective use of resources is part of the planning process. This includes:</w:t>
      </w:r>
    </w:p>
    <w:p w14:paraId="582508B1" w14:textId="59C2D731" w:rsidR="00224032" w:rsidRPr="00B61ACB" w:rsidRDefault="00224032" w:rsidP="00B61ACB">
      <w:pPr>
        <w:pStyle w:val="ListParagraph"/>
        <w:numPr>
          <w:ilvl w:val="0"/>
          <w:numId w:val="51"/>
        </w:numPr>
        <w:rPr>
          <w:rFonts w:ascii="Poppins" w:hAnsi="Poppins" w:cs="Poppins"/>
        </w:rPr>
      </w:pPr>
      <w:r w:rsidRPr="00B61ACB">
        <w:rPr>
          <w:rFonts w:ascii="Poppins" w:hAnsi="Poppins" w:cs="Poppins"/>
        </w:rPr>
        <w:t>Allocating employees according to their skills and qualifications.</w:t>
      </w:r>
    </w:p>
    <w:p w14:paraId="5836153C" w14:textId="2E4A07B2" w:rsidR="00224032" w:rsidRPr="00B61ACB" w:rsidRDefault="00224032" w:rsidP="00B61ACB">
      <w:pPr>
        <w:pStyle w:val="ListParagraph"/>
        <w:numPr>
          <w:ilvl w:val="0"/>
          <w:numId w:val="51"/>
        </w:numPr>
        <w:rPr>
          <w:rFonts w:ascii="Poppins" w:hAnsi="Poppins" w:cs="Poppins"/>
        </w:rPr>
      </w:pPr>
      <w:r w:rsidRPr="00B61ACB">
        <w:rPr>
          <w:rFonts w:ascii="Poppins" w:hAnsi="Poppins" w:cs="Poppins"/>
        </w:rPr>
        <w:t>Managing equipment and tools to ensure they are available and in a safe condition.</w:t>
      </w:r>
    </w:p>
    <w:p w14:paraId="0DDE5565" w14:textId="2C7FE4A1" w:rsidR="00224032" w:rsidRPr="00BC4AC0" w:rsidRDefault="00224032" w:rsidP="00224032">
      <w:pPr>
        <w:pStyle w:val="ListParagraph"/>
        <w:numPr>
          <w:ilvl w:val="0"/>
          <w:numId w:val="51"/>
        </w:numPr>
        <w:rPr>
          <w:rFonts w:ascii="Poppins" w:hAnsi="Poppins" w:cs="Poppins"/>
        </w:rPr>
      </w:pPr>
      <w:r w:rsidRPr="00B61ACB">
        <w:rPr>
          <w:rFonts w:ascii="Poppins" w:hAnsi="Poppins" w:cs="Poppins"/>
        </w:rPr>
        <w:t>Arranging supplies and materials in a timely manner to avoid delays.</w:t>
      </w:r>
    </w:p>
    <w:p w14:paraId="257EBD8A" w14:textId="77777777" w:rsidR="00224032" w:rsidRPr="00B61ACB" w:rsidRDefault="00224032" w:rsidP="00B61ACB">
      <w:pPr>
        <w:pStyle w:val="ListParagraph"/>
        <w:numPr>
          <w:ilvl w:val="0"/>
          <w:numId w:val="51"/>
        </w:numPr>
        <w:rPr>
          <w:rFonts w:ascii="Poppins" w:hAnsi="Poppins" w:cs="Poppins"/>
        </w:rPr>
      </w:pPr>
      <w:r w:rsidRPr="00B61ACB">
        <w:rPr>
          <w:rFonts w:ascii="Poppins" w:hAnsi="Poppins" w:cs="Poppins"/>
        </w:rPr>
        <w:t>Considering environmental factors such as weather or site access restrictions.</w:t>
      </w:r>
    </w:p>
    <w:p w14:paraId="0A3A134E" w14:textId="77777777" w:rsidR="00224032" w:rsidRPr="00224032" w:rsidRDefault="00224032" w:rsidP="00224032">
      <w:pPr>
        <w:rPr>
          <w:rFonts w:ascii="Poppins" w:hAnsi="Poppins" w:cs="Poppins"/>
        </w:rPr>
      </w:pPr>
    </w:p>
    <w:p w14:paraId="71034557" w14:textId="77777777" w:rsidR="00224032" w:rsidRPr="00224032" w:rsidRDefault="00224032" w:rsidP="00224032">
      <w:pPr>
        <w:rPr>
          <w:rFonts w:ascii="Poppins" w:hAnsi="Poppins" w:cs="Poppins"/>
        </w:rPr>
      </w:pPr>
      <w:r w:rsidRPr="00224032">
        <w:rPr>
          <w:rFonts w:ascii="Poppins" w:hAnsi="Poppins" w:cs="Poppins"/>
        </w:rPr>
        <w:lastRenderedPageBreak/>
        <w:t xml:space="preserve">By following organisational procedures and using resources efficiently, construction teams can maintain productivity, adhere to timescales and avoid waste. This not only improves the efficiency of the </w:t>
      </w:r>
      <w:proofErr w:type="gramStart"/>
      <w:r w:rsidRPr="00224032">
        <w:rPr>
          <w:rFonts w:ascii="Poppins" w:hAnsi="Poppins" w:cs="Poppins"/>
        </w:rPr>
        <w:t>project, but</w:t>
      </w:r>
      <w:proofErr w:type="gramEnd"/>
      <w:r w:rsidRPr="00224032">
        <w:rPr>
          <w:rFonts w:ascii="Poppins" w:hAnsi="Poppins" w:cs="Poppins"/>
        </w:rPr>
        <w:t xml:space="preserve"> also demonstrates professionalism and commitment to industry standards.</w:t>
      </w:r>
    </w:p>
    <w:p w14:paraId="01AD9D2D" w14:textId="77777777" w:rsidR="00AD2B0E" w:rsidRDefault="00AD2B0E">
      <w:pPr>
        <w:rPr>
          <w:rFonts w:ascii="Poppins" w:hAnsi="Poppins" w:cs="Poppins"/>
          <w:b/>
          <w:bCs/>
        </w:rPr>
      </w:pPr>
      <w:r>
        <w:br w:type="page"/>
      </w:r>
    </w:p>
    <w:p w14:paraId="258808AD" w14:textId="70FBA9CA" w:rsidR="00224032" w:rsidRPr="00224032" w:rsidRDefault="00224032" w:rsidP="00B61ACB">
      <w:pPr>
        <w:pStyle w:val="h2Header"/>
      </w:pPr>
      <w:r w:rsidRPr="00224032">
        <w:lastRenderedPageBreak/>
        <w:t xml:space="preserve">5.2 Completing documents as required by the organisation </w:t>
      </w:r>
    </w:p>
    <w:p w14:paraId="6EC1A83E" w14:textId="77777777" w:rsidR="00224032" w:rsidRPr="00224032" w:rsidRDefault="00224032" w:rsidP="00224032">
      <w:pPr>
        <w:rPr>
          <w:rFonts w:ascii="Poppins" w:hAnsi="Poppins" w:cs="Poppins"/>
        </w:rPr>
      </w:pPr>
      <w:r w:rsidRPr="00224032">
        <w:rPr>
          <w:rFonts w:ascii="Poppins" w:hAnsi="Poppins" w:cs="Poppins"/>
        </w:rPr>
        <w:t xml:space="preserve">Completing documents accurately and promptly is an essential part of working professionally in the construction industry. These documents provide evidence of progress, compliance and accountability, and ensure that all team members are working </w:t>
      </w:r>
      <w:proofErr w:type="gramStart"/>
      <w:r w:rsidRPr="00224032">
        <w:rPr>
          <w:rFonts w:ascii="Poppins" w:hAnsi="Poppins" w:cs="Poppins"/>
        </w:rPr>
        <w:t>on the basis of</w:t>
      </w:r>
      <w:proofErr w:type="gramEnd"/>
      <w:r w:rsidRPr="00224032">
        <w:rPr>
          <w:rFonts w:ascii="Poppins" w:hAnsi="Poppins" w:cs="Poppins"/>
        </w:rPr>
        <w:t xml:space="preserve"> up-to-date and accurate information.</w:t>
      </w:r>
    </w:p>
    <w:p w14:paraId="166032BC" w14:textId="77777777" w:rsidR="00224032" w:rsidRPr="00224032" w:rsidRDefault="00224032" w:rsidP="00224032">
      <w:pPr>
        <w:rPr>
          <w:rFonts w:ascii="Poppins" w:hAnsi="Poppins" w:cs="Poppins"/>
        </w:rPr>
      </w:pPr>
      <w:r w:rsidRPr="00224032">
        <w:rPr>
          <w:rFonts w:ascii="Poppins" w:hAnsi="Poppins" w:cs="Poppins"/>
        </w:rPr>
        <w:t>Documents may include:</w:t>
      </w:r>
    </w:p>
    <w:p w14:paraId="6FDC3399" w14:textId="5F1CC350" w:rsidR="00224032" w:rsidRPr="00AD2B0E" w:rsidRDefault="00224032" w:rsidP="00AD2B0E">
      <w:pPr>
        <w:pStyle w:val="ListParagraph"/>
        <w:numPr>
          <w:ilvl w:val="0"/>
          <w:numId w:val="52"/>
        </w:numPr>
        <w:rPr>
          <w:rFonts w:ascii="Poppins" w:hAnsi="Poppins" w:cs="Poppins"/>
        </w:rPr>
      </w:pPr>
      <w:r w:rsidRPr="00AD2B0E">
        <w:rPr>
          <w:rFonts w:ascii="Poppins" w:hAnsi="Poppins" w:cs="Poppins"/>
        </w:rPr>
        <w:t>Timesheets – to record working hours, overtime or absences.</w:t>
      </w:r>
    </w:p>
    <w:p w14:paraId="3C397410" w14:textId="6EE51D96" w:rsidR="00224032" w:rsidRPr="00AD2B0E" w:rsidRDefault="00224032" w:rsidP="00AD2B0E">
      <w:pPr>
        <w:pStyle w:val="ListParagraph"/>
        <w:numPr>
          <w:ilvl w:val="0"/>
          <w:numId w:val="52"/>
        </w:numPr>
        <w:rPr>
          <w:rFonts w:ascii="Poppins" w:hAnsi="Poppins" w:cs="Poppins"/>
        </w:rPr>
      </w:pPr>
      <w:r w:rsidRPr="00AD2B0E">
        <w:rPr>
          <w:rFonts w:ascii="Poppins" w:hAnsi="Poppins" w:cs="Poppins"/>
        </w:rPr>
        <w:t>Job cards or worksheets – to set out tasks, dates and responsibilities.</w:t>
      </w:r>
    </w:p>
    <w:p w14:paraId="73C10437" w14:textId="12D8E90B" w:rsidR="00224032" w:rsidRPr="00AD2B0E" w:rsidRDefault="00224032" w:rsidP="00AD2B0E">
      <w:pPr>
        <w:pStyle w:val="ListParagraph"/>
        <w:numPr>
          <w:ilvl w:val="0"/>
          <w:numId w:val="52"/>
        </w:numPr>
        <w:rPr>
          <w:rFonts w:ascii="Poppins" w:hAnsi="Poppins" w:cs="Poppins"/>
        </w:rPr>
      </w:pPr>
      <w:r w:rsidRPr="00AD2B0E">
        <w:rPr>
          <w:rFonts w:ascii="Poppins" w:hAnsi="Poppins" w:cs="Poppins"/>
        </w:rPr>
        <w:t>Inventory of materials and resources – to monitor usage and stock.</w:t>
      </w:r>
    </w:p>
    <w:p w14:paraId="4ECBA898" w14:textId="77777777" w:rsidR="00224032" w:rsidRPr="00AD2B0E" w:rsidRDefault="00224032" w:rsidP="00AD2B0E">
      <w:pPr>
        <w:pStyle w:val="ListParagraph"/>
        <w:numPr>
          <w:ilvl w:val="0"/>
          <w:numId w:val="52"/>
        </w:numPr>
        <w:rPr>
          <w:rFonts w:ascii="Poppins" w:hAnsi="Poppins" w:cs="Poppins"/>
        </w:rPr>
      </w:pPr>
      <w:r w:rsidRPr="00AD2B0E">
        <w:rPr>
          <w:rFonts w:ascii="Poppins" w:hAnsi="Poppins" w:cs="Poppins"/>
        </w:rPr>
        <w:t>Risk assessments, accident records and method statements – to ensure safety and compliance with the law (e.g. Health and Safety at Work Act 1974).</w:t>
      </w:r>
    </w:p>
    <w:p w14:paraId="760FAE4D" w14:textId="77777777" w:rsidR="00224032" w:rsidRPr="00224032" w:rsidRDefault="00224032" w:rsidP="00224032">
      <w:pPr>
        <w:rPr>
          <w:rFonts w:ascii="Poppins" w:hAnsi="Poppins" w:cs="Poppins"/>
        </w:rPr>
      </w:pPr>
    </w:p>
    <w:p w14:paraId="529EAD11" w14:textId="77777777" w:rsidR="00224032" w:rsidRPr="00224032" w:rsidRDefault="00224032" w:rsidP="00224032">
      <w:pPr>
        <w:rPr>
          <w:rFonts w:ascii="Poppins" w:hAnsi="Poppins" w:cs="Poppins"/>
        </w:rPr>
      </w:pPr>
      <w:r w:rsidRPr="00224032">
        <w:rPr>
          <w:rFonts w:ascii="Poppins" w:hAnsi="Poppins" w:cs="Poppins"/>
        </w:rPr>
        <w:t>It is essential that these records are kept secure, regularly updated, and are consistent with the organisation's procedures. Lack of documentation or errors can lead to delays, disputes or breaches of statutory regulations.</w:t>
      </w:r>
    </w:p>
    <w:p w14:paraId="70793395" w14:textId="77777777" w:rsidR="00AD2B0E" w:rsidRDefault="00AD2B0E">
      <w:pPr>
        <w:rPr>
          <w:rFonts w:ascii="Poppins" w:hAnsi="Poppins" w:cs="Poppins"/>
          <w:b/>
          <w:bCs/>
          <w:sz w:val="32"/>
        </w:rPr>
      </w:pPr>
      <w:r>
        <w:br w:type="page"/>
      </w:r>
    </w:p>
    <w:p w14:paraId="04563B70" w14:textId="5517224E" w:rsidR="00224032" w:rsidRPr="00224032" w:rsidRDefault="00224032" w:rsidP="00BC4AC0">
      <w:pPr>
        <w:pStyle w:val="h1Header"/>
      </w:pPr>
      <w:r w:rsidRPr="00224032">
        <w:lastRenderedPageBreak/>
        <w:t>6. Maintaining a good working relationship</w:t>
      </w:r>
    </w:p>
    <w:p w14:paraId="7B32EC49" w14:textId="77777777" w:rsidR="00224032" w:rsidRPr="00AD2B0E" w:rsidRDefault="00224032" w:rsidP="00AD2B0E">
      <w:pPr>
        <w:pStyle w:val="h2Header"/>
      </w:pPr>
      <w:r w:rsidRPr="00AD2B0E">
        <w:rPr>
          <w:rStyle w:val="h2HeaderChar"/>
          <w:b/>
          <w:bCs/>
        </w:rPr>
        <w:t>6.1 Working productively with line managers, colleagues, customers or</w:t>
      </w:r>
      <w:r w:rsidRPr="00AD2B0E">
        <w:t xml:space="preserve"> others </w:t>
      </w:r>
    </w:p>
    <w:p w14:paraId="6B9F99FD" w14:textId="77777777" w:rsidR="00224032" w:rsidRPr="00224032" w:rsidRDefault="00224032" w:rsidP="00224032">
      <w:pPr>
        <w:rPr>
          <w:rFonts w:ascii="Poppins" w:hAnsi="Poppins" w:cs="Poppins"/>
        </w:rPr>
      </w:pPr>
      <w:r w:rsidRPr="00224032">
        <w:rPr>
          <w:rFonts w:ascii="Poppins" w:hAnsi="Poppins" w:cs="Poppins"/>
        </w:rPr>
        <w:t>Working productively depends on collaboration, clear communication and respect between everyone involved in a construction project. On a construction site, many individuals and organisations work together including contractors, subcontractors, architects, clients, site managers and individual employees. The success of a project often depends on the working relationship between these people.</w:t>
      </w:r>
    </w:p>
    <w:p w14:paraId="64E36749" w14:textId="77777777" w:rsidR="00224032" w:rsidRPr="00224032" w:rsidRDefault="00224032" w:rsidP="00224032">
      <w:pPr>
        <w:rPr>
          <w:rFonts w:ascii="Poppins" w:hAnsi="Poppins" w:cs="Poppins"/>
        </w:rPr>
      </w:pPr>
      <w:r w:rsidRPr="00224032">
        <w:rPr>
          <w:rFonts w:ascii="Poppins" w:hAnsi="Poppins" w:cs="Poppins"/>
        </w:rPr>
        <w:t>To work productively with other people:</w:t>
      </w:r>
    </w:p>
    <w:p w14:paraId="02FE3669" w14:textId="77777777" w:rsidR="00224032" w:rsidRPr="00224032" w:rsidRDefault="00224032" w:rsidP="00224032">
      <w:pPr>
        <w:rPr>
          <w:rFonts w:ascii="Poppins" w:hAnsi="Poppins" w:cs="Poppins"/>
        </w:rPr>
      </w:pPr>
      <w:r w:rsidRPr="00224032">
        <w:rPr>
          <w:rFonts w:ascii="Poppins" w:hAnsi="Poppins" w:cs="Poppins"/>
        </w:rPr>
        <w:t>Communicate clearly and professionally, ensuring that information is accurate and that it is shared promptly.</w:t>
      </w:r>
    </w:p>
    <w:p w14:paraId="6D7A1A48" w14:textId="77777777" w:rsidR="00224032" w:rsidRPr="00224032" w:rsidRDefault="00224032" w:rsidP="00224032">
      <w:pPr>
        <w:rPr>
          <w:rFonts w:ascii="Poppins" w:hAnsi="Poppins" w:cs="Poppins"/>
        </w:rPr>
      </w:pPr>
    </w:p>
    <w:p w14:paraId="77D4A03C" w14:textId="4974B0DC" w:rsidR="00224032" w:rsidRPr="00AD2B0E" w:rsidRDefault="00224032" w:rsidP="00AD2B0E">
      <w:pPr>
        <w:pStyle w:val="ListParagraph"/>
        <w:numPr>
          <w:ilvl w:val="0"/>
          <w:numId w:val="53"/>
        </w:numPr>
        <w:rPr>
          <w:rFonts w:ascii="Poppins" w:hAnsi="Poppins" w:cs="Poppins"/>
        </w:rPr>
      </w:pPr>
      <w:r w:rsidRPr="00AD2B0E">
        <w:rPr>
          <w:rFonts w:ascii="Poppins" w:hAnsi="Poppins" w:cs="Poppins"/>
        </w:rPr>
        <w:t>Respect the opinions of others and show a positive attitude even when there is disagreement.</w:t>
      </w:r>
    </w:p>
    <w:p w14:paraId="26739EB0" w14:textId="2BD82CED" w:rsidR="00224032" w:rsidRPr="00AD2B0E" w:rsidRDefault="00224032" w:rsidP="00AD2B0E">
      <w:pPr>
        <w:pStyle w:val="ListParagraph"/>
        <w:numPr>
          <w:ilvl w:val="0"/>
          <w:numId w:val="53"/>
        </w:numPr>
        <w:rPr>
          <w:rFonts w:ascii="Poppins" w:hAnsi="Poppins" w:cs="Poppins"/>
        </w:rPr>
      </w:pPr>
      <w:r w:rsidRPr="00AD2B0E">
        <w:rPr>
          <w:rFonts w:ascii="Poppins" w:hAnsi="Poppins" w:cs="Poppins"/>
        </w:rPr>
        <w:t>Maintain consistent work standards, following the organisation's procedures and avoid causing delays or problems for others.</w:t>
      </w:r>
    </w:p>
    <w:p w14:paraId="37CF182A" w14:textId="3A58B9D4" w:rsidR="00224032" w:rsidRPr="00AD2B0E" w:rsidRDefault="00224032" w:rsidP="00AD2B0E">
      <w:pPr>
        <w:pStyle w:val="ListParagraph"/>
        <w:numPr>
          <w:ilvl w:val="0"/>
          <w:numId w:val="53"/>
        </w:numPr>
        <w:rPr>
          <w:rFonts w:ascii="Poppins" w:hAnsi="Poppins" w:cs="Poppins"/>
        </w:rPr>
      </w:pPr>
      <w:r w:rsidRPr="00AD2B0E">
        <w:rPr>
          <w:rFonts w:ascii="Poppins" w:hAnsi="Poppins" w:cs="Poppins"/>
        </w:rPr>
        <w:t>Support colleagues, for example by offering help, sharing information or suggesting solutions to problems.</w:t>
      </w:r>
    </w:p>
    <w:p w14:paraId="1EDEE7AA" w14:textId="77777777" w:rsidR="00224032" w:rsidRPr="00AD2B0E" w:rsidRDefault="00224032" w:rsidP="00AD2B0E">
      <w:pPr>
        <w:pStyle w:val="ListParagraph"/>
        <w:numPr>
          <w:ilvl w:val="0"/>
          <w:numId w:val="53"/>
        </w:numPr>
        <w:rPr>
          <w:rFonts w:ascii="Poppins" w:hAnsi="Poppins" w:cs="Poppins"/>
        </w:rPr>
      </w:pPr>
      <w:r w:rsidRPr="00AD2B0E">
        <w:rPr>
          <w:rFonts w:ascii="Poppins" w:hAnsi="Poppins" w:cs="Poppins"/>
        </w:rPr>
        <w:t>Behave ethically towards customers and maintain high standards of appearance and communication, as this reflects the company's reputation.</w:t>
      </w:r>
    </w:p>
    <w:p w14:paraId="686A2784" w14:textId="77777777" w:rsidR="00224032" w:rsidRPr="00224032" w:rsidRDefault="00224032" w:rsidP="00224032">
      <w:pPr>
        <w:rPr>
          <w:rFonts w:ascii="Poppins" w:hAnsi="Poppins" w:cs="Poppins"/>
        </w:rPr>
      </w:pPr>
    </w:p>
    <w:p w14:paraId="4B7AED16" w14:textId="77777777" w:rsidR="00224032" w:rsidRPr="00224032" w:rsidRDefault="00224032" w:rsidP="00224032">
      <w:pPr>
        <w:rPr>
          <w:rFonts w:ascii="Poppins" w:hAnsi="Poppins" w:cs="Poppins"/>
        </w:rPr>
      </w:pPr>
      <w:r w:rsidRPr="00224032">
        <w:rPr>
          <w:rFonts w:ascii="Poppins" w:hAnsi="Poppins" w:cs="Poppins"/>
        </w:rPr>
        <w:t>By developing positive working relationships, it is possible to improve productivity, reduce misunderstandings and build trust between everyone on site. This creates a safer, more efficient, and effective work environment for everyone.</w:t>
      </w:r>
    </w:p>
    <w:p w14:paraId="6B7D8CDA" w14:textId="77777777" w:rsidR="00AD2B0E" w:rsidRDefault="00AD2B0E" w:rsidP="00AD2B0E">
      <w:pPr>
        <w:pStyle w:val="h2Header"/>
      </w:pPr>
    </w:p>
    <w:p w14:paraId="5C9A3788" w14:textId="77777777" w:rsidR="00BC4AC0" w:rsidRDefault="00BC4AC0">
      <w:pPr>
        <w:rPr>
          <w:rFonts w:ascii="Poppins" w:hAnsi="Poppins" w:cs="Poppins"/>
          <w:b/>
          <w:bCs/>
        </w:rPr>
      </w:pPr>
      <w:r>
        <w:br w:type="page"/>
      </w:r>
    </w:p>
    <w:p w14:paraId="45E641AE" w14:textId="738BFDF3" w:rsidR="00224032" w:rsidRPr="00224032" w:rsidRDefault="00224032" w:rsidP="00AD2B0E">
      <w:pPr>
        <w:pStyle w:val="h2Header"/>
      </w:pPr>
      <w:r w:rsidRPr="00224032">
        <w:lastRenderedPageBreak/>
        <w:t>6.2 Applying the principles of equality and diversity</w:t>
      </w:r>
    </w:p>
    <w:p w14:paraId="2D727E23" w14:textId="77777777" w:rsidR="00224032" w:rsidRPr="00224032" w:rsidRDefault="00224032" w:rsidP="00224032">
      <w:pPr>
        <w:rPr>
          <w:rFonts w:ascii="Poppins" w:hAnsi="Poppins" w:cs="Poppins"/>
        </w:rPr>
      </w:pPr>
      <w:r w:rsidRPr="00224032">
        <w:rPr>
          <w:rFonts w:ascii="Poppins" w:hAnsi="Poppins" w:cs="Poppins"/>
        </w:rPr>
        <w:t>The application of the principles of equality and diversity is integral to maintaining a good and safe working relationship. This means treating everyone fairly and equally, respecting their background, ability, religion, gender or languages. In practice, this promotes an inclusive work environment where everyone can contribute effectively.</w:t>
      </w:r>
    </w:p>
    <w:p w14:paraId="1C5DDAF6" w14:textId="77777777" w:rsidR="00224032" w:rsidRPr="00224032" w:rsidRDefault="00224032" w:rsidP="00224032">
      <w:pPr>
        <w:rPr>
          <w:rFonts w:ascii="Poppins" w:hAnsi="Poppins" w:cs="Poppins"/>
        </w:rPr>
      </w:pPr>
      <w:r w:rsidRPr="00224032">
        <w:rPr>
          <w:rFonts w:ascii="Poppins" w:hAnsi="Poppins" w:cs="Poppins"/>
        </w:rPr>
        <w:t>In the construction sector, this can mean the following:</w:t>
      </w:r>
    </w:p>
    <w:p w14:paraId="0D95459E" w14:textId="3C0585D7" w:rsidR="00224032" w:rsidRPr="00AD2B0E" w:rsidRDefault="00224032" w:rsidP="00AD2B0E">
      <w:pPr>
        <w:pStyle w:val="ListParagraph"/>
        <w:numPr>
          <w:ilvl w:val="0"/>
          <w:numId w:val="54"/>
        </w:numPr>
        <w:rPr>
          <w:rFonts w:ascii="Poppins" w:hAnsi="Poppins" w:cs="Poppins"/>
        </w:rPr>
      </w:pPr>
      <w:r w:rsidRPr="00AD2B0E">
        <w:rPr>
          <w:rFonts w:ascii="Poppins" w:hAnsi="Poppins" w:cs="Poppins"/>
        </w:rPr>
        <w:t>Listening and responding with respect to other people's opinions and ideas, even when there is disagreement.</w:t>
      </w:r>
    </w:p>
    <w:p w14:paraId="3819C0EB" w14:textId="2D1F6EA8" w:rsidR="00224032" w:rsidRPr="00AD2B0E" w:rsidRDefault="00224032" w:rsidP="00AD2B0E">
      <w:pPr>
        <w:pStyle w:val="ListParagraph"/>
        <w:numPr>
          <w:ilvl w:val="0"/>
          <w:numId w:val="54"/>
        </w:numPr>
        <w:rPr>
          <w:rFonts w:ascii="Poppins" w:hAnsi="Poppins" w:cs="Poppins"/>
        </w:rPr>
      </w:pPr>
      <w:r w:rsidRPr="00AD2B0E">
        <w:rPr>
          <w:rFonts w:ascii="Poppins" w:hAnsi="Poppins" w:cs="Poppins"/>
        </w:rPr>
        <w:t>Adapting communication methods to ensure that everyone can understand instructions (for example, providing information in another language or accessible format).</w:t>
      </w:r>
    </w:p>
    <w:p w14:paraId="69B31CB2" w14:textId="568A856F" w:rsidR="00224032" w:rsidRPr="00AD2B0E" w:rsidRDefault="00224032" w:rsidP="00AD2B0E">
      <w:pPr>
        <w:pStyle w:val="ListParagraph"/>
        <w:numPr>
          <w:ilvl w:val="0"/>
          <w:numId w:val="54"/>
        </w:numPr>
        <w:rPr>
          <w:rFonts w:ascii="Poppins" w:hAnsi="Poppins" w:cs="Poppins"/>
        </w:rPr>
      </w:pPr>
      <w:r w:rsidRPr="00AD2B0E">
        <w:rPr>
          <w:rFonts w:ascii="Poppins" w:hAnsi="Poppins" w:cs="Poppins"/>
        </w:rPr>
        <w:t>Reporting unacceptable behaviour, such as discrimination, offensive language or bias, in accordance with the organisation’s policy.</w:t>
      </w:r>
    </w:p>
    <w:p w14:paraId="78CE756E" w14:textId="44377C25" w:rsidR="00224032" w:rsidRPr="00AD2B0E" w:rsidRDefault="00224032" w:rsidP="00AD2B0E">
      <w:pPr>
        <w:pStyle w:val="ListParagraph"/>
        <w:numPr>
          <w:ilvl w:val="0"/>
          <w:numId w:val="54"/>
        </w:numPr>
        <w:rPr>
          <w:rFonts w:ascii="Poppins" w:hAnsi="Poppins" w:cs="Poppins"/>
        </w:rPr>
      </w:pPr>
      <w:r w:rsidRPr="00AD2B0E">
        <w:rPr>
          <w:rFonts w:ascii="Poppins" w:hAnsi="Poppins" w:cs="Poppins"/>
        </w:rPr>
        <w:t>Supporting colleagues who may be experiencing a disadvantage or difficulty, promoting collaboration and respect.</w:t>
      </w:r>
    </w:p>
    <w:p w14:paraId="237BF932" w14:textId="77777777" w:rsidR="00224032" w:rsidRPr="00224032" w:rsidRDefault="00224032" w:rsidP="00224032">
      <w:pPr>
        <w:rPr>
          <w:rFonts w:ascii="Poppins" w:hAnsi="Poppins" w:cs="Poppins"/>
        </w:rPr>
      </w:pPr>
      <w:r w:rsidRPr="00224032">
        <w:rPr>
          <w:rFonts w:ascii="Poppins" w:hAnsi="Poppins" w:cs="Poppins"/>
        </w:rPr>
        <w:t>By acting in line with these principles, employees not only maintain a positive working relationship, but also contribute to a work culture where everyone feels safe, is valued and has equal opportunities to succeed.</w:t>
      </w:r>
    </w:p>
    <w:p w14:paraId="6613ACEF" w14:textId="77777777" w:rsidR="00224032" w:rsidRPr="00224032" w:rsidRDefault="00224032" w:rsidP="00224032">
      <w:pPr>
        <w:rPr>
          <w:rFonts w:ascii="Poppins" w:hAnsi="Poppins" w:cs="Poppins"/>
        </w:rPr>
      </w:pPr>
    </w:p>
    <w:p w14:paraId="1BDE2864" w14:textId="77777777" w:rsidR="00224032" w:rsidRPr="00224032" w:rsidRDefault="00224032" w:rsidP="00224032">
      <w:pPr>
        <w:rPr>
          <w:rFonts w:ascii="Poppins" w:hAnsi="Poppins" w:cs="Poppins"/>
        </w:rPr>
      </w:pPr>
    </w:p>
    <w:p w14:paraId="34C03675" w14:textId="77777777" w:rsidR="00224032" w:rsidRPr="00224032" w:rsidRDefault="00224032" w:rsidP="00224032">
      <w:pPr>
        <w:rPr>
          <w:rFonts w:ascii="Poppins" w:hAnsi="Poppins" w:cs="Poppins"/>
        </w:rPr>
      </w:pPr>
    </w:p>
    <w:p w14:paraId="4CF5EDD6" w14:textId="77777777" w:rsidR="00224032" w:rsidRPr="00224032" w:rsidRDefault="00224032" w:rsidP="00224032">
      <w:pPr>
        <w:rPr>
          <w:rFonts w:ascii="Poppins" w:hAnsi="Poppins" w:cs="Poppins"/>
        </w:rPr>
      </w:pPr>
    </w:p>
    <w:p w14:paraId="2C75EFDB" w14:textId="77777777" w:rsidR="00613A11" w:rsidRPr="00224032" w:rsidRDefault="00613A11" w:rsidP="00224032"/>
    <w:sectPr w:rsidR="00613A11" w:rsidRPr="002240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22B6"/>
    <w:multiLevelType w:val="hybridMultilevel"/>
    <w:tmpl w:val="D6F2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86BBB"/>
    <w:multiLevelType w:val="hybridMultilevel"/>
    <w:tmpl w:val="769E1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87804"/>
    <w:multiLevelType w:val="hybridMultilevel"/>
    <w:tmpl w:val="07521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BF05D8"/>
    <w:multiLevelType w:val="hybridMultilevel"/>
    <w:tmpl w:val="C4C2C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804020"/>
    <w:multiLevelType w:val="hybridMultilevel"/>
    <w:tmpl w:val="86502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3CD2"/>
    <w:multiLevelType w:val="hybridMultilevel"/>
    <w:tmpl w:val="2E9E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17393"/>
    <w:multiLevelType w:val="hybridMultilevel"/>
    <w:tmpl w:val="415AA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B62B85"/>
    <w:multiLevelType w:val="hybridMultilevel"/>
    <w:tmpl w:val="7A987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AD1AEC"/>
    <w:multiLevelType w:val="hybridMultilevel"/>
    <w:tmpl w:val="727E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0A4742"/>
    <w:multiLevelType w:val="hybridMultilevel"/>
    <w:tmpl w:val="FC0C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FE6793"/>
    <w:multiLevelType w:val="hybridMultilevel"/>
    <w:tmpl w:val="6428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F1CBF"/>
    <w:multiLevelType w:val="hybridMultilevel"/>
    <w:tmpl w:val="0F92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A4133"/>
    <w:multiLevelType w:val="hybridMultilevel"/>
    <w:tmpl w:val="218EB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C57CC"/>
    <w:multiLevelType w:val="hybridMultilevel"/>
    <w:tmpl w:val="0F3E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432806"/>
    <w:multiLevelType w:val="hybridMultilevel"/>
    <w:tmpl w:val="2D383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4B562C"/>
    <w:multiLevelType w:val="hybridMultilevel"/>
    <w:tmpl w:val="5D66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E63CE"/>
    <w:multiLevelType w:val="hybridMultilevel"/>
    <w:tmpl w:val="2C9A9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D7E1C"/>
    <w:multiLevelType w:val="hybridMultilevel"/>
    <w:tmpl w:val="8F2E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163A8A"/>
    <w:multiLevelType w:val="hybridMultilevel"/>
    <w:tmpl w:val="0DF0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A6BE3"/>
    <w:multiLevelType w:val="hybridMultilevel"/>
    <w:tmpl w:val="C2CED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61412C"/>
    <w:multiLevelType w:val="hybridMultilevel"/>
    <w:tmpl w:val="CEE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9F4C0D"/>
    <w:multiLevelType w:val="hybridMultilevel"/>
    <w:tmpl w:val="83AC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7D6101"/>
    <w:multiLevelType w:val="hybridMultilevel"/>
    <w:tmpl w:val="4568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0D04CA"/>
    <w:multiLevelType w:val="hybridMultilevel"/>
    <w:tmpl w:val="DB54A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24A9D"/>
    <w:multiLevelType w:val="hybridMultilevel"/>
    <w:tmpl w:val="7E94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286859"/>
    <w:multiLevelType w:val="hybridMultilevel"/>
    <w:tmpl w:val="D86A0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7D69FE"/>
    <w:multiLevelType w:val="hybridMultilevel"/>
    <w:tmpl w:val="06B4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A15901"/>
    <w:multiLevelType w:val="hybridMultilevel"/>
    <w:tmpl w:val="8918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DE17C9"/>
    <w:multiLevelType w:val="hybridMultilevel"/>
    <w:tmpl w:val="6A9E8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CA5FD7"/>
    <w:multiLevelType w:val="hybridMultilevel"/>
    <w:tmpl w:val="E74CF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76083B"/>
    <w:multiLevelType w:val="hybridMultilevel"/>
    <w:tmpl w:val="CD48D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AB041E"/>
    <w:multiLevelType w:val="hybridMultilevel"/>
    <w:tmpl w:val="60785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23312B"/>
    <w:multiLevelType w:val="hybridMultilevel"/>
    <w:tmpl w:val="D110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A6240B"/>
    <w:multiLevelType w:val="hybridMultilevel"/>
    <w:tmpl w:val="F5125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D1183"/>
    <w:multiLevelType w:val="hybridMultilevel"/>
    <w:tmpl w:val="1B0A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F213CF"/>
    <w:multiLevelType w:val="hybridMultilevel"/>
    <w:tmpl w:val="349E0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BAE0973"/>
    <w:multiLevelType w:val="hybridMultilevel"/>
    <w:tmpl w:val="26F28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D8A7C0D"/>
    <w:multiLevelType w:val="hybridMultilevel"/>
    <w:tmpl w:val="BF78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0FF0268"/>
    <w:multiLevelType w:val="hybridMultilevel"/>
    <w:tmpl w:val="F6328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5562AF"/>
    <w:multiLevelType w:val="hybridMultilevel"/>
    <w:tmpl w:val="5196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385841"/>
    <w:multiLevelType w:val="hybridMultilevel"/>
    <w:tmpl w:val="E236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5C4368"/>
    <w:multiLevelType w:val="hybridMultilevel"/>
    <w:tmpl w:val="5B68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744AA"/>
    <w:multiLevelType w:val="hybridMultilevel"/>
    <w:tmpl w:val="EE583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14B25"/>
    <w:multiLevelType w:val="hybridMultilevel"/>
    <w:tmpl w:val="150C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844EE5"/>
    <w:multiLevelType w:val="hybridMultilevel"/>
    <w:tmpl w:val="C3426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E41ED1"/>
    <w:multiLevelType w:val="hybridMultilevel"/>
    <w:tmpl w:val="0194E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1D25F40"/>
    <w:multiLevelType w:val="hybridMultilevel"/>
    <w:tmpl w:val="EBBE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A0C0F"/>
    <w:multiLevelType w:val="hybridMultilevel"/>
    <w:tmpl w:val="8DE40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51E3EBA"/>
    <w:multiLevelType w:val="hybridMultilevel"/>
    <w:tmpl w:val="459E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472FD6"/>
    <w:multiLevelType w:val="hybridMultilevel"/>
    <w:tmpl w:val="D982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B6A6539"/>
    <w:multiLevelType w:val="hybridMultilevel"/>
    <w:tmpl w:val="29F2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31024B"/>
    <w:multiLevelType w:val="hybridMultilevel"/>
    <w:tmpl w:val="5A469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431B9D"/>
    <w:multiLevelType w:val="hybridMultilevel"/>
    <w:tmpl w:val="F6722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CF2624"/>
    <w:multiLevelType w:val="hybridMultilevel"/>
    <w:tmpl w:val="B882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9891212">
    <w:abstractNumId w:val="41"/>
  </w:num>
  <w:num w:numId="2" w16cid:durableId="964429402">
    <w:abstractNumId w:val="44"/>
  </w:num>
  <w:num w:numId="3" w16cid:durableId="540636364">
    <w:abstractNumId w:val="2"/>
  </w:num>
  <w:num w:numId="4" w16cid:durableId="1945572697">
    <w:abstractNumId w:val="21"/>
  </w:num>
  <w:num w:numId="5" w16cid:durableId="1352105183">
    <w:abstractNumId w:val="35"/>
  </w:num>
  <w:num w:numId="6" w16cid:durableId="1421490464">
    <w:abstractNumId w:val="33"/>
  </w:num>
  <w:num w:numId="7" w16cid:durableId="1664435774">
    <w:abstractNumId w:val="51"/>
  </w:num>
  <w:num w:numId="8" w16cid:durableId="614990118">
    <w:abstractNumId w:val="27"/>
  </w:num>
  <w:num w:numId="9" w16cid:durableId="1910578157">
    <w:abstractNumId w:val="53"/>
  </w:num>
  <w:num w:numId="10" w16cid:durableId="1691494065">
    <w:abstractNumId w:val="10"/>
  </w:num>
  <w:num w:numId="11" w16cid:durableId="1543324303">
    <w:abstractNumId w:val="18"/>
  </w:num>
  <w:num w:numId="12" w16cid:durableId="345861402">
    <w:abstractNumId w:val="37"/>
  </w:num>
  <w:num w:numId="13" w16cid:durableId="742071399">
    <w:abstractNumId w:val="32"/>
  </w:num>
  <w:num w:numId="14" w16cid:durableId="2116241497">
    <w:abstractNumId w:val="36"/>
  </w:num>
  <w:num w:numId="15" w16cid:durableId="199973363">
    <w:abstractNumId w:val="3"/>
  </w:num>
  <w:num w:numId="16" w16cid:durableId="2056000342">
    <w:abstractNumId w:val="47"/>
  </w:num>
  <w:num w:numId="17" w16cid:durableId="1534800939">
    <w:abstractNumId w:val="16"/>
  </w:num>
  <w:num w:numId="18" w16cid:durableId="244997967">
    <w:abstractNumId w:val="23"/>
  </w:num>
  <w:num w:numId="19" w16cid:durableId="677125494">
    <w:abstractNumId w:val="46"/>
  </w:num>
  <w:num w:numId="20" w16cid:durableId="1576016761">
    <w:abstractNumId w:val="26"/>
  </w:num>
  <w:num w:numId="21" w16cid:durableId="1251617428">
    <w:abstractNumId w:val="17"/>
  </w:num>
  <w:num w:numId="22" w16cid:durableId="1005665397">
    <w:abstractNumId w:val="1"/>
  </w:num>
  <w:num w:numId="23" w16cid:durableId="289168530">
    <w:abstractNumId w:val="8"/>
  </w:num>
  <w:num w:numId="24" w16cid:durableId="648218251">
    <w:abstractNumId w:val="19"/>
  </w:num>
  <w:num w:numId="25" w16cid:durableId="1990088330">
    <w:abstractNumId w:val="25"/>
  </w:num>
  <w:num w:numId="26" w16cid:durableId="671372267">
    <w:abstractNumId w:val="13"/>
  </w:num>
  <w:num w:numId="27" w16cid:durableId="536701553">
    <w:abstractNumId w:val="34"/>
  </w:num>
  <w:num w:numId="28" w16cid:durableId="238097000">
    <w:abstractNumId w:val="31"/>
  </w:num>
  <w:num w:numId="29" w16cid:durableId="481965410">
    <w:abstractNumId w:val="14"/>
  </w:num>
  <w:num w:numId="30" w16cid:durableId="1463767378">
    <w:abstractNumId w:val="5"/>
  </w:num>
  <w:num w:numId="31" w16cid:durableId="170948608">
    <w:abstractNumId w:val="45"/>
  </w:num>
  <w:num w:numId="32" w16cid:durableId="1622490982">
    <w:abstractNumId w:val="52"/>
  </w:num>
  <w:num w:numId="33" w16cid:durableId="1502308014">
    <w:abstractNumId w:val="48"/>
  </w:num>
  <w:num w:numId="34" w16cid:durableId="1843087279">
    <w:abstractNumId w:val="29"/>
  </w:num>
  <w:num w:numId="35" w16cid:durableId="250429061">
    <w:abstractNumId w:val="28"/>
  </w:num>
  <w:num w:numId="36" w16cid:durableId="945382362">
    <w:abstractNumId w:val="49"/>
  </w:num>
  <w:num w:numId="37" w16cid:durableId="1153832337">
    <w:abstractNumId w:val="0"/>
  </w:num>
  <w:num w:numId="38" w16cid:durableId="614866768">
    <w:abstractNumId w:val="4"/>
  </w:num>
  <w:num w:numId="39" w16cid:durableId="559945733">
    <w:abstractNumId w:val="22"/>
  </w:num>
  <w:num w:numId="40" w16cid:durableId="1867911650">
    <w:abstractNumId w:val="38"/>
  </w:num>
  <w:num w:numId="41" w16cid:durableId="304772794">
    <w:abstractNumId w:val="6"/>
  </w:num>
  <w:num w:numId="42" w16cid:durableId="2129428088">
    <w:abstractNumId w:val="11"/>
  </w:num>
  <w:num w:numId="43" w16cid:durableId="1137920019">
    <w:abstractNumId w:val="24"/>
  </w:num>
  <w:num w:numId="44" w16cid:durableId="342822347">
    <w:abstractNumId w:val="40"/>
  </w:num>
  <w:num w:numId="45" w16cid:durableId="916935599">
    <w:abstractNumId w:val="20"/>
  </w:num>
  <w:num w:numId="46" w16cid:durableId="613246206">
    <w:abstractNumId w:val="30"/>
  </w:num>
  <w:num w:numId="47" w16cid:durableId="893194443">
    <w:abstractNumId w:val="43"/>
  </w:num>
  <w:num w:numId="48" w16cid:durableId="1122841195">
    <w:abstractNumId w:val="50"/>
  </w:num>
  <w:num w:numId="49" w16cid:durableId="916983501">
    <w:abstractNumId w:val="7"/>
  </w:num>
  <w:num w:numId="50" w16cid:durableId="1507598056">
    <w:abstractNumId w:val="39"/>
  </w:num>
  <w:num w:numId="51" w16cid:durableId="928585833">
    <w:abstractNumId w:val="15"/>
  </w:num>
  <w:num w:numId="52" w16cid:durableId="229655563">
    <w:abstractNumId w:val="12"/>
  </w:num>
  <w:num w:numId="53" w16cid:durableId="570971520">
    <w:abstractNumId w:val="42"/>
  </w:num>
  <w:num w:numId="54" w16cid:durableId="1687050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4EA"/>
    <w:rsid w:val="00031A5C"/>
    <w:rsid w:val="000851A7"/>
    <w:rsid w:val="00090C14"/>
    <w:rsid w:val="00097902"/>
    <w:rsid w:val="000B6667"/>
    <w:rsid w:val="001B408B"/>
    <w:rsid w:val="001D771B"/>
    <w:rsid w:val="00224032"/>
    <w:rsid w:val="00254C37"/>
    <w:rsid w:val="002E03F3"/>
    <w:rsid w:val="00373299"/>
    <w:rsid w:val="00392936"/>
    <w:rsid w:val="003A433C"/>
    <w:rsid w:val="003B442F"/>
    <w:rsid w:val="00406113"/>
    <w:rsid w:val="00444BC3"/>
    <w:rsid w:val="0047120B"/>
    <w:rsid w:val="004E1982"/>
    <w:rsid w:val="00590443"/>
    <w:rsid w:val="005A3B58"/>
    <w:rsid w:val="005E27C8"/>
    <w:rsid w:val="005F5E3B"/>
    <w:rsid w:val="00606EDE"/>
    <w:rsid w:val="00613A11"/>
    <w:rsid w:val="0062330D"/>
    <w:rsid w:val="00646098"/>
    <w:rsid w:val="00662A26"/>
    <w:rsid w:val="00663CDF"/>
    <w:rsid w:val="00770CEC"/>
    <w:rsid w:val="007767E0"/>
    <w:rsid w:val="00793AE3"/>
    <w:rsid w:val="007C0F27"/>
    <w:rsid w:val="00813552"/>
    <w:rsid w:val="008C4A88"/>
    <w:rsid w:val="009260CD"/>
    <w:rsid w:val="009404EA"/>
    <w:rsid w:val="009532F9"/>
    <w:rsid w:val="00974CEB"/>
    <w:rsid w:val="00AD2B0E"/>
    <w:rsid w:val="00AD7521"/>
    <w:rsid w:val="00AF317B"/>
    <w:rsid w:val="00B44A87"/>
    <w:rsid w:val="00B61ACB"/>
    <w:rsid w:val="00BC4AC0"/>
    <w:rsid w:val="00BD48EE"/>
    <w:rsid w:val="00C6183D"/>
    <w:rsid w:val="00C86080"/>
    <w:rsid w:val="00D1648E"/>
    <w:rsid w:val="00D16C11"/>
    <w:rsid w:val="00D61861"/>
    <w:rsid w:val="00DF35F9"/>
    <w:rsid w:val="00E425B6"/>
    <w:rsid w:val="00E473ED"/>
    <w:rsid w:val="00E701D8"/>
    <w:rsid w:val="00EE1FAE"/>
    <w:rsid w:val="00F134DE"/>
    <w:rsid w:val="00FB06A8"/>
    <w:rsid w:val="00FC570C"/>
    <w:rsid w:val="00FD5D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516A2"/>
  <w15:chartTrackingRefBased/>
  <w15:docId w15:val="{C86D4B01-F014-487A-8192-88A4FA705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04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04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4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4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4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4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4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4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4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4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04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4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4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4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4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4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4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4EA"/>
    <w:rPr>
      <w:rFonts w:eastAsiaTheme="majorEastAsia" w:cstheme="majorBidi"/>
      <w:color w:val="272727" w:themeColor="text1" w:themeTint="D8"/>
    </w:rPr>
  </w:style>
  <w:style w:type="paragraph" w:styleId="Title">
    <w:name w:val="Title"/>
    <w:basedOn w:val="Normal"/>
    <w:next w:val="Normal"/>
    <w:link w:val="TitleChar"/>
    <w:uiPriority w:val="10"/>
    <w:qFormat/>
    <w:rsid w:val="00940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4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4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4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4EA"/>
    <w:pPr>
      <w:spacing w:before="160"/>
      <w:jc w:val="center"/>
    </w:pPr>
    <w:rPr>
      <w:i/>
      <w:iCs/>
      <w:color w:val="404040" w:themeColor="text1" w:themeTint="BF"/>
    </w:rPr>
  </w:style>
  <w:style w:type="character" w:customStyle="1" w:styleId="QuoteChar">
    <w:name w:val="Quote Char"/>
    <w:basedOn w:val="DefaultParagraphFont"/>
    <w:link w:val="Quote"/>
    <w:uiPriority w:val="29"/>
    <w:rsid w:val="009404EA"/>
    <w:rPr>
      <w:i/>
      <w:iCs/>
      <w:color w:val="404040" w:themeColor="text1" w:themeTint="BF"/>
    </w:rPr>
  </w:style>
  <w:style w:type="paragraph" w:styleId="ListParagraph">
    <w:name w:val="List Paragraph"/>
    <w:basedOn w:val="Normal"/>
    <w:uiPriority w:val="34"/>
    <w:qFormat/>
    <w:rsid w:val="009404EA"/>
    <w:pPr>
      <w:ind w:left="720"/>
      <w:contextualSpacing/>
    </w:pPr>
  </w:style>
  <w:style w:type="character" w:styleId="IntenseEmphasis">
    <w:name w:val="Intense Emphasis"/>
    <w:basedOn w:val="DefaultParagraphFont"/>
    <w:uiPriority w:val="21"/>
    <w:qFormat/>
    <w:rsid w:val="009404EA"/>
    <w:rPr>
      <w:i/>
      <w:iCs/>
      <w:color w:val="0F4761" w:themeColor="accent1" w:themeShade="BF"/>
    </w:rPr>
  </w:style>
  <w:style w:type="paragraph" w:styleId="IntenseQuote">
    <w:name w:val="Intense Quote"/>
    <w:basedOn w:val="Normal"/>
    <w:next w:val="Normal"/>
    <w:link w:val="IntenseQuoteChar"/>
    <w:uiPriority w:val="30"/>
    <w:qFormat/>
    <w:rsid w:val="009404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4EA"/>
    <w:rPr>
      <w:i/>
      <w:iCs/>
      <w:color w:val="0F4761" w:themeColor="accent1" w:themeShade="BF"/>
    </w:rPr>
  </w:style>
  <w:style w:type="character" w:styleId="IntenseReference">
    <w:name w:val="Intense Reference"/>
    <w:basedOn w:val="DefaultParagraphFont"/>
    <w:uiPriority w:val="32"/>
    <w:qFormat/>
    <w:rsid w:val="009404EA"/>
    <w:rPr>
      <w:b/>
      <w:bCs/>
      <w:smallCaps/>
      <w:color w:val="0F4761" w:themeColor="accent1" w:themeShade="BF"/>
      <w:spacing w:val="5"/>
    </w:rPr>
  </w:style>
  <w:style w:type="paragraph" w:customStyle="1" w:styleId="Penawd">
    <w:name w:val="Penawd"/>
    <w:basedOn w:val="Normal"/>
    <w:link w:val="PenawdChar"/>
    <w:qFormat/>
    <w:rsid w:val="009404EA"/>
    <w:rPr>
      <w:rFonts w:ascii="Poppins" w:hAnsi="Poppins" w:cs="Poppins"/>
      <w:b/>
      <w:bCs/>
    </w:rPr>
  </w:style>
  <w:style w:type="character" w:customStyle="1" w:styleId="PenawdChar">
    <w:name w:val="Penawd Char"/>
    <w:basedOn w:val="DefaultParagraphFont"/>
    <w:link w:val="Penawd"/>
    <w:rsid w:val="009404EA"/>
    <w:rPr>
      <w:rFonts w:ascii="Poppins" w:hAnsi="Poppins" w:cs="Poppins"/>
      <w:b/>
      <w:bCs/>
    </w:rPr>
  </w:style>
  <w:style w:type="paragraph" w:customStyle="1" w:styleId="h1Header">
    <w:name w:val="h1Header"/>
    <w:basedOn w:val="Penawd"/>
    <w:link w:val="h1HeaderChar"/>
    <w:qFormat/>
    <w:rsid w:val="009404EA"/>
    <w:rPr>
      <w:sz w:val="32"/>
    </w:rPr>
  </w:style>
  <w:style w:type="character" w:customStyle="1" w:styleId="h1HeaderChar">
    <w:name w:val="h1Header Char"/>
    <w:basedOn w:val="PenawdChar"/>
    <w:link w:val="h1Header"/>
    <w:rsid w:val="009404EA"/>
    <w:rPr>
      <w:rFonts w:ascii="Poppins" w:hAnsi="Poppins" w:cs="Poppins"/>
      <w:b/>
      <w:bCs/>
      <w:sz w:val="32"/>
    </w:rPr>
  </w:style>
  <w:style w:type="paragraph" w:customStyle="1" w:styleId="h2Header">
    <w:name w:val="h2Header"/>
    <w:basedOn w:val="Normal"/>
    <w:link w:val="h2HeaderChar"/>
    <w:qFormat/>
    <w:rsid w:val="009404EA"/>
    <w:rPr>
      <w:rFonts w:ascii="Poppins" w:hAnsi="Poppins" w:cs="Poppins"/>
      <w:b/>
      <w:bCs/>
    </w:rPr>
  </w:style>
  <w:style w:type="character" w:customStyle="1" w:styleId="h2HeaderChar">
    <w:name w:val="h2Header Char"/>
    <w:basedOn w:val="DefaultParagraphFont"/>
    <w:link w:val="h2Header"/>
    <w:rsid w:val="009404EA"/>
    <w:rPr>
      <w:rFonts w:ascii="Poppins" w:hAnsi="Poppins" w:cs="Poppins"/>
      <w:b/>
      <w:bCs/>
    </w:rPr>
  </w:style>
  <w:style w:type="character" w:styleId="Hyperlink">
    <w:name w:val="Hyperlink"/>
    <w:basedOn w:val="DefaultParagraphFont"/>
    <w:uiPriority w:val="99"/>
    <w:unhideWhenUsed/>
    <w:rsid w:val="009404EA"/>
    <w:rPr>
      <w:color w:val="467886" w:themeColor="hyperlink"/>
      <w:u w:val="single"/>
    </w:rPr>
  </w:style>
  <w:style w:type="character" w:styleId="UnresolvedMention">
    <w:name w:val="Unresolved Mention"/>
    <w:basedOn w:val="DefaultParagraphFont"/>
    <w:uiPriority w:val="99"/>
    <w:semiHidden/>
    <w:unhideWhenUsed/>
    <w:rsid w:val="009404EA"/>
    <w:rPr>
      <w:color w:val="605E5C"/>
      <w:shd w:val="clear" w:color="auto" w:fill="E1DFDD"/>
    </w:rPr>
  </w:style>
  <w:style w:type="character" w:styleId="FollowedHyperlink">
    <w:name w:val="FollowedHyperlink"/>
    <w:basedOn w:val="DefaultParagraphFont"/>
    <w:uiPriority w:val="99"/>
    <w:semiHidden/>
    <w:unhideWhenUsed/>
    <w:rsid w:val="00B44A87"/>
    <w:rPr>
      <w:color w:val="96607D" w:themeColor="followedHyperlink"/>
      <w:u w:val="single"/>
    </w:rPr>
  </w:style>
  <w:style w:type="paragraph" w:customStyle="1" w:styleId="h2HeaderItalic">
    <w:name w:val="h2HeaderItalic"/>
    <w:basedOn w:val="Normal"/>
    <w:link w:val="h2HeaderItalicChar"/>
    <w:qFormat/>
    <w:rsid w:val="00090C14"/>
    <w:rPr>
      <w:rFonts w:ascii="Poppins" w:hAnsi="Poppins" w:cs="Poppins"/>
      <w:b/>
      <w:bCs/>
      <w:i/>
      <w:iCs/>
    </w:rPr>
  </w:style>
  <w:style w:type="character" w:customStyle="1" w:styleId="h2HeaderItalicChar">
    <w:name w:val="h2HeaderItalic Char"/>
    <w:basedOn w:val="DefaultParagraphFont"/>
    <w:link w:val="h2HeaderItalic"/>
    <w:rsid w:val="00090C14"/>
    <w:rPr>
      <w:rFonts w:ascii="Poppins" w:hAnsi="Poppins" w:cs="Poppins"/>
      <w:b/>
      <w:bCs/>
      <w:i/>
      <w:iCs/>
    </w:rPr>
  </w:style>
  <w:style w:type="table" w:styleId="TableGrid">
    <w:name w:val="Table Grid"/>
    <w:basedOn w:val="TableNormal"/>
    <w:uiPriority w:val="39"/>
    <w:rsid w:val="00953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action.gov.wales/green-energy-choices/save-money-and-the-planet-with-green-homes-wales/" TargetMode="External"/><Relationship Id="rId3" Type="http://schemas.openxmlformats.org/officeDocument/2006/relationships/settings" Target="settings.xml"/><Relationship Id="rId7" Type="http://schemas.openxmlformats.org/officeDocument/2006/relationships/hyperlink" Target="https://youtu.be/QYCpNVDzrT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mateaction.gov.wales/green-energy-choices/renewable-energy-systems/welcome-to-a-house-that-heats-itself-out-of-thin-air/" TargetMode="External"/><Relationship Id="rId5" Type="http://schemas.openxmlformats.org/officeDocument/2006/relationships/hyperlink" Target="https://www.climateaction.gov.wal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19</Pages>
  <Words>3166</Words>
  <Characters>18176</Characters>
  <Application>Microsoft Office Word</Application>
  <DocSecurity>0</DocSecurity>
  <Lines>550</Lines>
  <Paragraphs>199</Paragraphs>
  <ScaleCrop>false</ScaleCrop>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White</dc:creator>
  <cp:keywords/>
  <dc:description/>
  <cp:lastModifiedBy>Danielle White</cp:lastModifiedBy>
  <cp:revision>54</cp:revision>
  <dcterms:created xsi:type="dcterms:W3CDTF">2026-03-27T11:03:00Z</dcterms:created>
  <dcterms:modified xsi:type="dcterms:W3CDTF">2026-03-30T14:01:00Z</dcterms:modified>
</cp:coreProperties>
</file>